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F33" w:rsidRDefault="005C6F33" w:rsidP="005C6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fr-FR"/>
        </w:rPr>
      </w:pPr>
    </w:p>
    <w:p w:rsidR="00D3289F" w:rsidRPr="005C2E5D" w:rsidRDefault="00D3289F" w:rsidP="00D32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fontstyle21"/>
          <w:b/>
          <w:sz w:val="32"/>
          <w:lang w:val="en-US"/>
        </w:rPr>
      </w:pPr>
      <w:r w:rsidRPr="005C2E5D">
        <w:rPr>
          <w:rStyle w:val="fontstyle21"/>
          <w:b/>
          <w:sz w:val="32"/>
          <w:lang w:val="en-US"/>
        </w:rPr>
        <w:t>Internship offer at Master 2 or engineer level (duration 6 months)</w:t>
      </w:r>
    </w:p>
    <w:p w:rsidR="005C6F33" w:rsidRPr="00D3289F" w:rsidRDefault="005C6F33" w:rsidP="005C6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5C6F33" w:rsidRPr="00586D3D" w:rsidRDefault="005C6F33" w:rsidP="005C6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Next LT Pro Cn" w:hAnsi="AvenirNext LT Pro Cn"/>
          <w:b/>
          <w:lang w:val="en-US"/>
        </w:rPr>
      </w:pPr>
      <w:r w:rsidRPr="00586D3D">
        <w:rPr>
          <w:rFonts w:ascii="AvenirNext LT Pro Cn" w:hAnsi="AvenirNext LT Pro Cn"/>
          <w:b/>
          <w:lang w:val="en-US"/>
        </w:rPr>
        <w:t xml:space="preserve">Composition and </w:t>
      </w:r>
      <w:proofErr w:type="spellStart"/>
      <w:r w:rsidRPr="00586D3D">
        <w:rPr>
          <w:rFonts w:ascii="AvenirNext LT Pro Cn" w:hAnsi="AvenirNext LT Pro Cn"/>
          <w:b/>
          <w:lang w:val="en-US"/>
        </w:rPr>
        <w:t>bioaccessibility</w:t>
      </w:r>
      <w:proofErr w:type="spellEnd"/>
      <w:r w:rsidRPr="00586D3D">
        <w:rPr>
          <w:rFonts w:ascii="AvenirNext LT Pro Cn" w:hAnsi="AvenirNext LT Pro Cn"/>
          <w:b/>
          <w:lang w:val="en-US"/>
        </w:rPr>
        <w:t xml:space="preserve"> of four classes of </w:t>
      </w:r>
      <w:proofErr w:type="spellStart"/>
      <w:r w:rsidRPr="00586D3D">
        <w:rPr>
          <w:rFonts w:ascii="AvenirNext LT Pro Cn" w:hAnsi="AvenirNext LT Pro Cn"/>
          <w:b/>
          <w:lang w:val="en-US"/>
        </w:rPr>
        <w:t>phytomicronutrients</w:t>
      </w:r>
      <w:proofErr w:type="spellEnd"/>
      <w:r w:rsidRPr="00586D3D">
        <w:rPr>
          <w:rFonts w:ascii="AvenirNext LT Pro Cn" w:hAnsi="AvenirNext LT Pro Cn"/>
          <w:b/>
          <w:lang w:val="en-US"/>
        </w:rPr>
        <w:t xml:space="preserve"> present in tomato powder</w:t>
      </w:r>
    </w:p>
    <w:p w:rsidR="005C6F33" w:rsidRPr="00D3289F" w:rsidRDefault="005C6F33" w:rsidP="005C6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Next LT Pro Cn" w:hAnsi="AvenirNext LT Pro Cn"/>
          <w:lang w:val="en-US"/>
        </w:rPr>
      </w:pPr>
    </w:p>
    <w:p w:rsidR="005C6F33" w:rsidRPr="00D3289F" w:rsidRDefault="005C6F33" w:rsidP="005C6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Next LT Pro Cn" w:hAnsi="AvenirNext LT Pro Cn"/>
          <w:b/>
          <w:lang w:val="en-US"/>
        </w:rPr>
      </w:pPr>
      <w:r w:rsidRPr="00D3289F">
        <w:rPr>
          <w:rFonts w:ascii="AvenirNext LT Pro Cn" w:hAnsi="AvenirNext LT Pro Cn"/>
          <w:b/>
          <w:lang w:val="en-US"/>
        </w:rPr>
        <w:t>Context</w:t>
      </w:r>
    </w:p>
    <w:p w:rsidR="005C6F33" w:rsidRPr="00D3289F" w:rsidRDefault="005C6F33" w:rsidP="00D3289F">
      <w:pPr>
        <w:pStyle w:val="PrformatHTML"/>
        <w:jc w:val="both"/>
        <w:rPr>
          <w:rFonts w:ascii="AvenirNext LT Pro Cn" w:eastAsiaTheme="minorHAnsi" w:hAnsi="AvenirNext LT Pro Cn" w:cstheme="minorBidi"/>
          <w:sz w:val="22"/>
          <w:szCs w:val="22"/>
          <w:lang w:val="en-US" w:eastAsia="en-US"/>
        </w:rPr>
      </w:pPr>
      <w:r w:rsidRPr="00D3289F">
        <w:rPr>
          <w:rFonts w:ascii="AvenirNext LT Pro Cn" w:eastAsiaTheme="minorHAnsi" w:hAnsi="AvenirNext LT Pro Cn" w:cstheme="minorBidi"/>
          <w:sz w:val="22"/>
          <w:szCs w:val="22"/>
          <w:lang w:val="en-US" w:eastAsia="en-US"/>
        </w:rPr>
        <w:t xml:space="preserve">This internship is part of the </w:t>
      </w:r>
      <w:proofErr w:type="spellStart"/>
      <w:r w:rsidRPr="00D3289F">
        <w:rPr>
          <w:rFonts w:ascii="AvenirNext LT Pro Cn" w:eastAsiaTheme="minorHAnsi" w:hAnsi="AvenirNext LT Pro Cn" w:cstheme="minorBidi"/>
          <w:sz w:val="22"/>
          <w:szCs w:val="22"/>
          <w:lang w:val="en-US" w:eastAsia="en-US"/>
        </w:rPr>
        <w:t>TomHealth</w:t>
      </w:r>
      <w:proofErr w:type="spellEnd"/>
      <w:r w:rsidRPr="00D3289F">
        <w:rPr>
          <w:rFonts w:ascii="AvenirNext LT Pro Cn" w:eastAsiaTheme="minorHAnsi" w:hAnsi="AvenirNext LT Pro Cn" w:cstheme="minorBidi"/>
          <w:sz w:val="22"/>
          <w:szCs w:val="22"/>
          <w:lang w:val="en-US" w:eastAsia="en-US"/>
        </w:rPr>
        <w:t xml:space="preserve"> project funded by the National Research Agency (2020-2024) which aims to offer a tomato powder with a health benefit for cardio-metabolic health thanks to an innovative combination of genotypic choices, cultural practices and food technology.</w:t>
      </w:r>
    </w:p>
    <w:p w:rsidR="005C6F33" w:rsidRPr="00586D3D" w:rsidRDefault="005C6F33" w:rsidP="00D3289F">
      <w:pPr>
        <w:pStyle w:val="PrformatHTML"/>
        <w:jc w:val="both"/>
        <w:rPr>
          <w:rFonts w:ascii="AvenirNext LT Pro Cn" w:eastAsiaTheme="minorHAnsi" w:hAnsi="AvenirNext LT Pro Cn" w:cstheme="minorBidi"/>
          <w:sz w:val="22"/>
          <w:szCs w:val="22"/>
          <w:lang w:val="en-US" w:eastAsia="en-US"/>
        </w:rPr>
      </w:pPr>
      <w:r w:rsidRPr="00586D3D">
        <w:rPr>
          <w:rFonts w:ascii="AvenirNext LT Pro Cn" w:eastAsiaTheme="minorHAnsi" w:hAnsi="AvenirNext LT Pro Cn" w:cstheme="minorBidi"/>
          <w:sz w:val="22"/>
          <w:szCs w:val="22"/>
          <w:lang w:val="en-US" w:eastAsia="en-US"/>
        </w:rPr>
        <w:t>Indeed, the consumption of tomato, and more particularly of phytomicronutrients, has been associated with a reduction in cardiovascular risks. The choice of the variety of tomato but also the growing conditions and the processing methods will condition the phytomicronutrient content of the finished product and therefore its nutritional quality. The health benefits of tomato consumption are also dependent on the ability of phytomicronutrients to be released from the plant matrix during gastrointestinal digestion (bioaccessibility) as well as their absorption by humans (bioavailability).</w:t>
      </w:r>
    </w:p>
    <w:p w:rsidR="005C6F33" w:rsidRPr="00586D3D" w:rsidRDefault="005C6F33" w:rsidP="005C6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Next LT Pro Cn" w:hAnsi="AvenirNext LT Pro Cn"/>
          <w:lang w:val="en-US"/>
        </w:rPr>
      </w:pPr>
    </w:p>
    <w:p w:rsidR="005C6F33" w:rsidRPr="00586D3D" w:rsidRDefault="005C6F33" w:rsidP="005C6F33">
      <w:pPr>
        <w:pStyle w:val="PrformatHTML"/>
        <w:rPr>
          <w:rFonts w:ascii="AvenirNext LT Pro Cn" w:eastAsiaTheme="minorHAnsi" w:hAnsi="AvenirNext LT Pro Cn" w:cstheme="minorBidi"/>
          <w:b/>
          <w:sz w:val="22"/>
          <w:szCs w:val="22"/>
          <w:lang w:val="en-US" w:eastAsia="en-US"/>
        </w:rPr>
      </w:pPr>
      <w:r w:rsidRPr="00586D3D">
        <w:rPr>
          <w:rFonts w:ascii="AvenirNext LT Pro Cn" w:eastAsiaTheme="minorHAnsi" w:hAnsi="AvenirNext LT Pro Cn" w:cstheme="minorBidi"/>
          <w:b/>
          <w:sz w:val="22"/>
          <w:szCs w:val="22"/>
          <w:lang w:val="en-US" w:eastAsia="en-US"/>
        </w:rPr>
        <w:t>Goals</w:t>
      </w:r>
    </w:p>
    <w:p w:rsidR="005C6F33" w:rsidRPr="00586D3D" w:rsidRDefault="005C6F33" w:rsidP="00D3289F">
      <w:pPr>
        <w:pStyle w:val="PrformatHTML"/>
        <w:jc w:val="both"/>
        <w:rPr>
          <w:rFonts w:ascii="AvenirNext LT Pro Cn" w:eastAsiaTheme="minorHAnsi" w:hAnsi="AvenirNext LT Pro Cn" w:cstheme="minorBidi"/>
          <w:sz w:val="22"/>
          <w:szCs w:val="22"/>
          <w:lang w:val="en-US" w:eastAsia="en-US"/>
        </w:rPr>
      </w:pPr>
      <w:r w:rsidRPr="00586D3D">
        <w:rPr>
          <w:rFonts w:ascii="AvenirNext LT Pro Cn" w:eastAsiaTheme="minorHAnsi" w:hAnsi="AvenirNext LT Pro Cn" w:cstheme="minorBidi"/>
          <w:sz w:val="22"/>
          <w:szCs w:val="22"/>
          <w:lang w:val="en-US" w:eastAsia="en-US"/>
        </w:rPr>
        <w:t xml:space="preserve">The main objective of this internship, which takes place during the second year of the project, will be to determine the composition and bioaccessibility of phytomicronutrients of interest from the various tomato powders produced by a project partner. The phytomicronutrients of interest in tomatoes, targeted during the TomHealth project, belong to 4 major families of compounds: carotenoids, triterpenes, </w:t>
      </w:r>
      <w:r w:rsidR="00687500" w:rsidRPr="00586D3D">
        <w:rPr>
          <w:rFonts w:ascii="AvenirNext LT Pro Cn" w:eastAsiaTheme="minorHAnsi" w:hAnsi="AvenirNext LT Pro Cn" w:cstheme="minorBidi"/>
          <w:sz w:val="22"/>
          <w:szCs w:val="22"/>
          <w:lang w:val="en-US" w:eastAsia="en-US"/>
        </w:rPr>
        <w:t>phenolic</w:t>
      </w:r>
      <w:r w:rsidR="00687500">
        <w:rPr>
          <w:rFonts w:ascii="AvenirNext LT Pro Cn" w:eastAsiaTheme="minorHAnsi" w:hAnsi="AvenirNext LT Pro Cn" w:cstheme="minorBidi"/>
          <w:sz w:val="22"/>
          <w:szCs w:val="22"/>
          <w:lang w:val="en-US" w:eastAsia="en-US"/>
        </w:rPr>
        <w:t xml:space="preserve"> compounds</w:t>
      </w:r>
      <w:r w:rsidR="00687500" w:rsidRPr="00586D3D">
        <w:rPr>
          <w:rFonts w:ascii="AvenirNext LT Pro Cn" w:eastAsiaTheme="minorHAnsi" w:hAnsi="AvenirNext LT Pro Cn" w:cstheme="minorBidi"/>
          <w:sz w:val="22"/>
          <w:szCs w:val="22"/>
          <w:lang w:val="en-US" w:eastAsia="en-US"/>
        </w:rPr>
        <w:t xml:space="preserve"> </w:t>
      </w:r>
      <w:r w:rsidRPr="00586D3D">
        <w:rPr>
          <w:rFonts w:ascii="AvenirNext LT Pro Cn" w:eastAsiaTheme="minorHAnsi" w:hAnsi="AvenirNext LT Pro Cn" w:cstheme="minorBidi"/>
          <w:sz w:val="22"/>
          <w:szCs w:val="22"/>
          <w:lang w:val="en-US" w:eastAsia="en-US"/>
        </w:rPr>
        <w:t>and glycoalkaloids.</w:t>
      </w:r>
    </w:p>
    <w:p w:rsidR="005C6F33" w:rsidRPr="00586D3D" w:rsidRDefault="005C6F33" w:rsidP="00D3289F">
      <w:pPr>
        <w:pStyle w:val="PrformatHTML"/>
        <w:jc w:val="both"/>
        <w:rPr>
          <w:rFonts w:ascii="AvenirNext LT Pro Cn" w:eastAsiaTheme="minorHAnsi" w:hAnsi="AvenirNext LT Pro Cn" w:cstheme="minorBidi"/>
          <w:sz w:val="22"/>
          <w:szCs w:val="22"/>
          <w:lang w:val="en-US" w:eastAsia="en-US"/>
        </w:rPr>
      </w:pPr>
      <w:r w:rsidRPr="00586D3D">
        <w:rPr>
          <w:rFonts w:ascii="AvenirNext LT Pro Cn" w:eastAsiaTheme="minorHAnsi" w:hAnsi="AvenirNext LT Pro Cn" w:cstheme="minorBidi"/>
          <w:sz w:val="22"/>
          <w:szCs w:val="22"/>
          <w:lang w:val="en-US" w:eastAsia="en-US"/>
        </w:rPr>
        <w:t>In this context, the student is expected to complete:</w:t>
      </w:r>
    </w:p>
    <w:p w:rsidR="005C6F33" w:rsidRPr="00586D3D" w:rsidRDefault="005C6F33" w:rsidP="00D3289F">
      <w:pPr>
        <w:pStyle w:val="PrformatHTML"/>
        <w:jc w:val="both"/>
        <w:rPr>
          <w:rFonts w:ascii="AvenirNext LT Pro Cn" w:eastAsiaTheme="minorHAnsi" w:hAnsi="AvenirNext LT Pro Cn" w:cstheme="minorBidi"/>
          <w:sz w:val="22"/>
          <w:szCs w:val="22"/>
          <w:lang w:val="en-US" w:eastAsia="en-US"/>
        </w:rPr>
      </w:pPr>
      <w:r w:rsidRPr="00586D3D">
        <w:rPr>
          <w:rFonts w:ascii="AvenirNext LT Pro Cn" w:eastAsiaTheme="minorHAnsi" w:hAnsi="AvenirNext LT Pro Cn" w:cstheme="minorBidi"/>
          <w:sz w:val="22"/>
          <w:szCs w:val="22"/>
          <w:lang w:val="en-US" w:eastAsia="en-US"/>
        </w:rPr>
        <w:t>- Bibliographic analysis</w:t>
      </w:r>
    </w:p>
    <w:p w:rsidR="005C6F33" w:rsidRPr="00586D3D" w:rsidRDefault="005C6F33" w:rsidP="00D3289F">
      <w:pPr>
        <w:pStyle w:val="PrformatHTML"/>
        <w:jc w:val="both"/>
        <w:rPr>
          <w:rFonts w:ascii="AvenirNext LT Pro Cn" w:eastAsiaTheme="minorHAnsi" w:hAnsi="AvenirNext LT Pro Cn" w:cstheme="minorBidi"/>
          <w:sz w:val="22"/>
          <w:szCs w:val="22"/>
          <w:lang w:val="en-US" w:eastAsia="en-US"/>
        </w:rPr>
      </w:pPr>
      <w:r w:rsidRPr="00586D3D">
        <w:rPr>
          <w:rFonts w:ascii="AvenirNext LT Pro Cn" w:eastAsiaTheme="minorHAnsi" w:hAnsi="AvenirNext LT Pro Cn" w:cstheme="minorBidi"/>
          <w:sz w:val="22"/>
          <w:szCs w:val="22"/>
          <w:lang w:val="en-US" w:eastAsia="en-US"/>
        </w:rPr>
        <w:t xml:space="preserve">- Monitoring of the </w:t>
      </w:r>
      <w:proofErr w:type="spellStart"/>
      <w:r w:rsidRPr="00586D3D">
        <w:rPr>
          <w:rFonts w:ascii="AvenirNext LT Pro Cn" w:eastAsiaTheme="minorHAnsi" w:hAnsi="AvenirNext LT Pro Cn" w:cstheme="minorBidi"/>
          <w:sz w:val="22"/>
          <w:szCs w:val="22"/>
          <w:lang w:val="en-US" w:eastAsia="en-US"/>
        </w:rPr>
        <w:t>phytomicronutrient</w:t>
      </w:r>
      <w:r w:rsidR="00687500">
        <w:rPr>
          <w:rFonts w:ascii="AvenirNext LT Pro Cn" w:eastAsiaTheme="minorHAnsi" w:hAnsi="AvenirNext LT Pro Cn" w:cstheme="minorBidi"/>
          <w:sz w:val="22"/>
          <w:szCs w:val="22"/>
          <w:lang w:val="en-US" w:eastAsia="en-US"/>
        </w:rPr>
        <w:t>s</w:t>
      </w:r>
      <w:proofErr w:type="spellEnd"/>
      <w:r w:rsidRPr="00586D3D">
        <w:rPr>
          <w:rFonts w:ascii="AvenirNext LT Pro Cn" w:eastAsiaTheme="minorHAnsi" w:hAnsi="AvenirNext LT Pro Cn" w:cstheme="minorBidi"/>
          <w:sz w:val="22"/>
          <w:szCs w:val="22"/>
          <w:lang w:val="en-US" w:eastAsia="en-US"/>
        </w:rPr>
        <w:t xml:space="preserve"> of interest during the manufacturing process of tomato powders by HPLC / MS / MS and GC / MS</w:t>
      </w:r>
    </w:p>
    <w:p w:rsidR="002E51BB" w:rsidRPr="005C6F33" w:rsidRDefault="005C6F33" w:rsidP="00D3289F">
      <w:pPr>
        <w:pStyle w:val="PrformatHTML"/>
        <w:jc w:val="both"/>
        <w:rPr>
          <w:rFonts w:ascii="AvenirNext LT Pro Cn" w:eastAsiaTheme="minorHAnsi" w:hAnsi="AvenirNext LT Pro Cn" w:cstheme="minorBidi"/>
          <w:sz w:val="22"/>
          <w:szCs w:val="22"/>
          <w:lang w:val="en-US" w:eastAsia="en-US"/>
        </w:rPr>
      </w:pPr>
      <w:r w:rsidRPr="005C6F33">
        <w:rPr>
          <w:rFonts w:ascii="AvenirNext LT Pro Cn" w:eastAsiaTheme="minorHAnsi" w:hAnsi="AvenirNext LT Pro Cn" w:cstheme="minorBidi"/>
          <w:sz w:val="22"/>
          <w:szCs w:val="22"/>
          <w:lang w:val="en-US" w:eastAsia="en-US"/>
        </w:rPr>
        <w:t xml:space="preserve">- Evaluation of the </w:t>
      </w:r>
      <w:proofErr w:type="spellStart"/>
      <w:r w:rsidRPr="005C6F33">
        <w:rPr>
          <w:rFonts w:ascii="AvenirNext LT Pro Cn" w:eastAsiaTheme="minorHAnsi" w:hAnsi="AvenirNext LT Pro Cn" w:cstheme="minorBidi"/>
          <w:sz w:val="22"/>
          <w:szCs w:val="22"/>
          <w:lang w:val="en-US" w:eastAsia="en-US"/>
        </w:rPr>
        <w:t>bioaccessibility</w:t>
      </w:r>
      <w:proofErr w:type="spellEnd"/>
      <w:r w:rsidRPr="005C6F33">
        <w:rPr>
          <w:rFonts w:ascii="AvenirNext LT Pro Cn" w:eastAsiaTheme="minorHAnsi" w:hAnsi="AvenirNext LT Pro Cn" w:cstheme="minorBidi"/>
          <w:sz w:val="22"/>
          <w:szCs w:val="22"/>
          <w:lang w:val="en-US" w:eastAsia="en-US"/>
        </w:rPr>
        <w:t xml:space="preserve"> of </w:t>
      </w:r>
      <w:r w:rsidR="00687500">
        <w:rPr>
          <w:rFonts w:ascii="AvenirNext LT Pro Cn" w:eastAsiaTheme="minorHAnsi" w:hAnsi="AvenirNext LT Pro Cn" w:cstheme="minorBidi"/>
          <w:sz w:val="22"/>
          <w:szCs w:val="22"/>
          <w:lang w:val="en-US" w:eastAsia="en-US"/>
        </w:rPr>
        <w:t xml:space="preserve">the </w:t>
      </w:r>
      <w:proofErr w:type="spellStart"/>
      <w:r w:rsidRPr="005C6F33">
        <w:rPr>
          <w:rFonts w:ascii="AvenirNext LT Pro Cn" w:eastAsiaTheme="minorHAnsi" w:hAnsi="AvenirNext LT Pro Cn" w:cstheme="minorBidi"/>
          <w:sz w:val="22"/>
          <w:szCs w:val="22"/>
          <w:lang w:val="en-US" w:eastAsia="en-US"/>
        </w:rPr>
        <w:t>phytomicronutrients</w:t>
      </w:r>
      <w:proofErr w:type="spellEnd"/>
      <w:r w:rsidRPr="005C6F33">
        <w:rPr>
          <w:rFonts w:ascii="AvenirNext LT Pro Cn" w:eastAsiaTheme="minorHAnsi" w:hAnsi="AvenirNext LT Pro Cn" w:cstheme="minorBidi"/>
          <w:sz w:val="22"/>
          <w:szCs w:val="22"/>
          <w:lang w:val="en-US" w:eastAsia="en-US"/>
        </w:rPr>
        <w:t xml:space="preserve"> of interest in tomato </w:t>
      </w:r>
      <w:bookmarkStart w:id="0" w:name="_GoBack"/>
      <w:bookmarkEnd w:id="0"/>
      <w:r w:rsidR="00130DF7" w:rsidRPr="005C6F33">
        <w:rPr>
          <w:rFonts w:ascii="AvenirNext LT Pro Cn" w:eastAsiaTheme="minorHAnsi" w:hAnsi="AvenirNext LT Pro Cn" w:cstheme="minorBidi"/>
          <w:sz w:val="22"/>
          <w:szCs w:val="22"/>
          <w:lang w:val="en-US" w:eastAsia="en-US"/>
        </w:rPr>
        <w:t>powders in</w:t>
      </w:r>
      <w:r w:rsidRPr="005C6F33">
        <w:rPr>
          <w:rFonts w:ascii="AvenirNext LT Pro Cn" w:eastAsiaTheme="minorHAnsi" w:hAnsi="AvenirNext LT Pro Cn" w:cstheme="minorBidi"/>
          <w:sz w:val="22"/>
          <w:szCs w:val="22"/>
          <w:lang w:val="en-US" w:eastAsia="en-US"/>
        </w:rPr>
        <w:t xml:space="preserve"> </w:t>
      </w:r>
      <w:r w:rsidR="00687500">
        <w:rPr>
          <w:rFonts w:ascii="AvenirNext LT Pro Cn" w:eastAsiaTheme="minorHAnsi" w:hAnsi="AvenirNext LT Pro Cn" w:cstheme="minorBidi"/>
          <w:sz w:val="22"/>
          <w:szCs w:val="22"/>
          <w:lang w:val="en-US" w:eastAsia="en-US"/>
        </w:rPr>
        <w:t xml:space="preserve">an </w:t>
      </w:r>
      <w:r w:rsidRPr="005C6F33">
        <w:rPr>
          <w:rFonts w:ascii="AvenirNext LT Pro Cn" w:eastAsiaTheme="minorHAnsi" w:hAnsi="AvenirNext LT Pro Cn" w:cstheme="minorBidi"/>
          <w:sz w:val="22"/>
          <w:szCs w:val="22"/>
          <w:lang w:val="en-US" w:eastAsia="en-US"/>
        </w:rPr>
        <w:t>vitro model of digestion in comparison with the raw material used in the process (tomato juice or concentrate).</w:t>
      </w:r>
    </w:p>
    <w:p w:rsidR="005C6F33" w:rsidRPr="00130DF7" w:rsidRDefault="00687500" w:rsidP="00D3289F">
      <w:pPr>
        <w:spacing w:after="0" w:line="240" w:lineRule="auto"/>
        <w:jc w:val="both"/>
        <w:rPr>
          <w:rFonts w:ascii="AvenirNext LT Pro Cn" w:hAnsi="AvenirNext LT Pro Cn"/>
          <w:lang w:val="en-US"/>
        </w:rPr>
      </w:pPr>
      <w:r w:rsidRPr="00130DF7">
        <w:rPr>
          <w:rFonts w:ascii="AvenirNext LT Pro Cn" w:hAnsi="AvenirNext LT Pro Cn"/>
          <w:lang w:val="en-US"/>
        </w:rPr>
        <w:t xml:space="preserve">According to the project evolution, the trainee may participate into the investigation aiming at determining the influence of the water stress onto the composition in </w:t>
      </w:r>
      <w:proofErr w:type="spellStart"/>
      <w:r w:rsidRPr="00130DF7">
        <w:rPr>
          <w:rFonts w:ascii="AvenirNext LT Pro Cn" w:hAnsi="AvenirNext LT Pro Cn"/>
          <w:lang w:val="en-US"/>
        </w:rPr>
        <w:t>phytomicronutrients</w:t>
      </w:r>
      <w:proofErr w:type="spellEnd"/>
      <w:r w:rsidRPr="00130DF7">
        <w:rPr>
          <w:rFonts w:ascii="AvenirNext LT Pro Cn" w:hAnsi="AvenirNext LT Pro Cn"/>
          <w:lang w:val="en-US"/>
        </w:rPr>
        <w:t>.</w:t>
      </w:r>
    </w:p>
    <w:p w:rsidR="005C6F33" w:rsidRPr="00130DF7" w:rsidRDefault="005C6F33" w:rsidP="005C6F33">
      <w:pPr>
        <w:spacing w:after="0" w:line="240" w:lineRule="auto"/>
        <w:jc w:val="both"/>
        <w:rPr>
          <w:rFonts w:ascii="AvenirNext LT Pro Cn" w:hAnsi="AvenirNext LT Pro Cn"/>
          <w:lang w:val="en-US"/>
        </w:rPr>
      </w:pPr>
    </w:p>
    <w:p w:rsidR="00D3289F" w:rsidRPr="00586D3D" w:rsidRDefault="00D3289F" w:rsidP="00D3289F">
      <w:pPr>
        <w:pStyle w:val="PrformatHTML"/>
        <w:rPr>
          <w:rFonts w:ascii="AvenirNext LT Pro Cn" w:eastAsiaTheme="minorHAnsi" w:hAnsi="AvenirNext LT Pro Cn" w:cstheme="minorBidi"/>
          <w:b/>
          <w:sz w:val="22"/>
          <w:szCs w:val="22"/>
          <w:lang w:val="en-US" w:eastAsia="en-US"/>
        </w:rPr>
      </w:pPr>
      <w:r w:rsidRPr="00586D3D">
        <w:rPr>
          <w:rFonts w:ascii="AvenirNext LT Pro Cn" w:eastAsiaTheme="minorHAnsi" w:hAnsi="AvenirNext LT Pro Cn" w:cstheme="minorBidi"/>
          <w:b/>
          <w:sz w:val="22"/>
          <w:szCs w:val="22"/>
          <w:lang w:val="en-US" w:eastAsia="en-US"/>
        </w:rPr>
        <w:t>Required skills</w:t>
      </w:r>
    </w:p>
    <w:p w:rsidR="00D3289F" w:rsidRPr="00586D3D" w:rsidRDefault="00D3289F" w:rsidP="00D3289F">
      <w:pPr>
        <w:pStyle w:val="PrformatHTML"/>
        <w:rPr>
          <w:rFonts w:ascii="AvenirNext LT Pro Cn" w:eastAsiaTheme="minorHAnsi" w:hAnsi="AvenirNext LT Pro Cn" w:cstheme="minorBidi"/>
          <w:sz w:val="22"/>
          <w:szCs w:val="22"/>
          <w:lang w:val="en-US" w:eastAsia="en-US"/>
        </w:rPr>
      </w:pPr>
      <w:r w:rsidRPr="00586D3D">
        <w:rPr>
          <w:rFonts w:ascii="AvenirNext LT Pro Cn" w:eastAsiaTheme="minorHAnsi" w:hAnsi="AvenirNext LT Pro Cn" w:cstheme="minorBidi"/>
          <w:sz w:val="22"/>
          <w:szCs w:val="22"/>
          <w:lang w:val="en-US" w:eastAsia="en-US"/>
        </w:rPr>
        <w:t>The candidate will be in bac + 5 training in chemistry / biochemistry / biology / food science with skills in analytical chemistry and / or physico-chemistry and an interest in the field of nutrition.</w:t>
      </w:r>
    </w:p>
    <w:p w:rsidR="00D3289F" w:rsidRPr="00586D3D" w:rsidRDefault="00D3289F" w:rsidP="00D3289F">
      <w:pPr>
        <w:pStyle w:val="PrformatHTML"/>
        <w:rPr>
          <w:rFonts w:ascii="AvenirNext LT Pro Cn" w:eastAsiaTheme="minorHAnsi" w:hAnsi="AvenirNext LT Pro Cn" w:cstheme="minorBidi"/>
          <w:sz w:val="22"/>
          <w:szCs w:val="22"/>
          <w:lang w:val="en-US" w:eastAsia="en-US"/>
        </w:rPr>
      </w:pPr>
    </w:p>
    <w:p w:rsidR="00D3289F" w:rsidRPr="002E1036" w:rsidRDefault="00D3289F" w:rsidP="00D3289F">
      <w:pPr>
        <w:pStyle w:val="PrformatHTML"/>
        <w:rPr>
          <w:rFonts w:ascii="AvenirNext LT Pro Cn" w:eastAsiaTheme="minorHAnsi" w:hAnsi="AvenirNext LT Pro Cn" w:cstheme="minorBidi"/>
          <w:b/>
          <w:sz w:val="22"/>
          <w:szCs w:val="22"/>
          <w:lang w:val="en-US" w:eastAsia="en-US"/>
        </w:rPr>
      </w:pPr>
      <w:r w:rsidRPr="002E1036">
        <w:rPr>
          <w:rFonts w:ascii="AvenirNext LT Pro Cn" w:eastAsiaTheme="minorHAnsi" w:hAnsi="AvenirNext LT Pro Cn" w:cstheme="minorBidi"/>
          <w:b/>
          <w:sz w:val="22"/>
          <w:szCs w:val="22"/>
          <w:lang w:val="en-US" w:eastAsia="en-US"/>
        </w:rPr>
        <w:t>Application (cover letter / CV / names of 2 referees) to be sent to:</w:t>
      </w:r>
    </w:p>
    <w:p w:rsidR="00D3289F" w:rsidRPr="00D3289F" w:rsidRDefault="00D3289F" w:rsidP="00D3289F">
      <w:pPr>
        <w:pStyle w:val="PrformatHTML"/>
        <w:rPr>
          <w:rFonts w:ascii="AvenirNext LT Pro Cn" w:eastAsiaTheme="minorHAnsi" w:hAnsi="AvenirNext LT Pro Cn" w:cstheme="minorBidi"/>
          <w:sz w:val="22"/>
          <w:szCs w:val="22"/>
          <w:lang w:eastAsia="en-US"/>
        </w:rPr>
      </w:pPr>
      <w:r w:rsidRPr="00D3289F">
        <w:rPr>
          <w:rFonts w:ascii="AvenirNext LT Pro Cn" w:eastAsiaTheme="minorHAnsi" w:hAnsi="AvenirNext LT Pro Cn" w:cstheme="minorBidi"/>
          <w:sz w:val="22"/>
          <w:szCs w:val="22"/>
          <w:lang w:eastAsia="en-US"/>
        </w:rPr>
        <w:t>Dr Béatrice Gleize (beatrice.gleize@inrae.fr)</w:t>
      </w:r>
    </w:p>
    <w:p w:rsidR="00D3289F" w:rsidRPr="00D3289F" w:rsidRDefault="00D3289F" w:rsidP="00D3289F">
      <w:pPr>
        <w:pStyle w:val="PrformatHTML"/>
        <w:rPr>
          <w:rFonts w:ascii="AvenirNext LT Pro Cn" w:eastAsiaTheme="minorHAnsi" w:hAnsi="AvenirNext LT Pro Cn" w:cstheme="minorBidi"/>
          <w:sz w:val="22"/>
          <w:szCs w:val="22"/>
          <w:lang w:eastAsia="en-US"/>
        </w:rPr>
      </w:pPr>
      <w:r w:rsidRPr="00D3289F">
        <w:rPr>
          <w:rFonts w:ascii="AvenirNext LT Pro Cn" w:eastAsiaTheme="minorHAnsi" w:hAnsi="AvenirNext LT Pro Cn" w:cstheme="minorBidi"/>
          <w:sz w:val="22"/>
          <w:szCs w:val="22"/>
          <w:lang w:eastAsia="en-US"/>
        </w:rPr>
        <w:t>Dr Claire Dufour (claire.dufour@inrae.fr)</w:t>
      </w:r>
    </w:p>
    <w:p w:rsidR="00D3289F" w:rsidRPr="00D3289F" w:rsidRDefault="00D3289F" w:rsidP="00D3289F">
      <w:pPr>
        <w:pStyle w:val="PrformatHTML"/>
        <w:rPr>
          <w:rFonts w:ascii="AvenirNext LT Pro Cn" w:eastAsiaTheme="minorHAnsi" w:hAnsi="AvenirNext LT Pro Cn" w:cstheme="minorBidi"/>
          <w:sz w:val="22"/>
          <w:szCs w:val="22"/>
          <w:lang w:eastAsia="en-US"/>
        </w:rPr>
      </w:pPr>
    </w:p>
    <w:p w:rsidR="00D3289F" w:rsidRPr="002E1036" w:rsidRDefault="00D3289F" w:rsidP="00D3289F">
      <w:pPr>
        <w:pStyle w:val="PrformatHTML"/>
        <w:rPr>
          <w:rFonts w:ascii="AvenirNext LT Pro Cn" w:eastAsiaTheme="minorHAnsi" w:hAnsi="AvenirNext LT Pro Cn" w:cstheme="minorBidi"/>
          <w:sz w:val="22"/>
          <w:szCs w:val="22"/>
          <w:lang w:val="en-US" w:eastAsia="en-US"/>
        </w:rPr>
      </w:pPr>
      <w:r w:rsidRPr="002E1036">
        <w:rPr>
          <w:rFonts w:ascii="AvenirNext LT Pro Cn" w:eastAsiaTheme="minorHAnsi" w:hAnsi="AvenirNext LT Pro Cn" w:cstheme="minorBidi"/>
          <w:b/>
          <w:sz w:val="22"/>
          <w:szCs w:val="22"/>
          <w:lang w:val="en-US" w:eastAsia="en-US"/>
        </w:rPr>
        <w:t>Location of the internship</w:t>
      </w:r>
      <w:r w:rsidRPr="002E1036">
        <w:rPr>
          <w:rFonts w:ascii="AvenirNext LT Pro Cn" w:eastAsiaTheme="minorHAnsi" w:hAnsi="AvenirNext LT Pro Cn" w:cstheme="minorBidi"/>
          <w:sz w:val="22"/>
          <w:szCs w:val="22"/>
          <w:lang w:val="en-US" w:eastAsia="en-US"/>
        </w:rPr>
        <w:t>: SQPOV Unit, INRAE ​​PACA Center, Avignon</w:t>
      </w:r>
    </w:p>
    <w:p w:rsidR="00D3289F" w:rsidRPr="002E1036" w:rsidRDefault="00D3289F" w:rsidP="00D3289F">
      <w:pPr>
        <w:pStyle w:val="PrformatHTML"/>
        <w:rPr>
          <w:rFonts w:ascii="AvenirNext LT Pro Cn" w:eastAsiaTheme="minorHAnsi" w:hAnsi="AvenirNext LT Pro Cn" w:cstheme="minorBidi"/>
          <w:sz w:val="22"/>
          <w:szCs w:val="22"/>
          <w:lang w:val="en-US" w:eastAsia="en-US"/>
        </w:rPr>
      </w:pPr>
      <w:r w:rsidRPr="002E1036">
        <w:rPr>
          <w:rFonts w:ascii="AvenirNext LT Pro Cn" w:eastAsiaTheme="minorHAnsi" w:hAnsi="AvenirNext LT Pro Cn" w:cstheme="minorBidi"/>
          <w:sz w:val="22"/>
          <w:szCs w:val="22"/>
          <w:lang w:val="en-US" w:eastAsia="en-US"/>
        </w:rPr>
        <w:t>Start of the internship: ideally in February 2022</w:t>
      </w:r>
    </w:p>
    <w:p w:rsidR="005C6F33" w:rsidRPr="00130DF7" w:rsidRDefault="005C6F33" w:rsidP="005C6F33">
      <w:pPr>
        <w:spacing w:after="0" w:line="240" w:lineRule="auto"/>
        <w:jc w:val="both"/>
        <w:rPr>
          <w:rFonts w:ascii="AvenirNext LT Pro Cn" w:hAnsi="AvenirNext LT Pro Cn"/>
          <w:lang w:val="en-US"/>
        </w:rPr>
      </w:pPr>
    </w:p>
    <w:p w:rsidR="005C6F33" w:rsidRPr="005C6F33" w:rsidRDefault="005C6F33" w:rsidP="005C6F33">
      <w:pPr>
        <w:pStyle w:val="En-tte"/>
        <w:jc w:val="center"/>
        <w:rPr>
          <w:rFonts w:ascii="AvenirNext LT Pro Cn" w:eastAsiaTheme="minorHAnsi" w:hAnsi="AvenirNext LT Pro Cn" w:cstheme="minorBidi"/>
        </w:rPr>
      </w:pPr>
      <w:r w:rsidRPr="005C6F33">
        <w:rPr>
          <w:rFonts w:ascii="AvenirNext LT Pro Cn" w:eastAsiaTheme="minorHAnsi" w:hAnsi="AvenirNext LT Pro Cn" w:cstheme="minorBidi"/>
        </w:rPr>
        <w:t>UMR Sécurité et Qualité des Produits d’Origine Végétale</w:t>
      </w:r>
    </w:p>
    <w:p w:rsidR="005C6F33" w:rsidRPr="005C6F33" w:rsidRDefault="005C6F33" w:rsidP="005C6F33">
      <w:pPr>
        <w:pStyle w:val="En-tte"/>
        <w:rPr>
          <w:rFonts w:ascii="AvenirNext LT Pro Cn" w:eastAsiaTheme="minorHAnsi" w:hAnsi="AvenirNext LT Pro Cn" w:cstheme="minorBidi"/>
        </w:rPr>
      </w:pPr>
      <w:r w:rsidRPr="005C6F33">
        <w:rPr>
          <w:rFonts w:ascii="AvenirNext LT Pro Cn" w:eastAsiaTheme="minorHAnsi" w:hAnsi="AvenirNext LT Pro Cn" w:cstheme="minorBidi"/>
        </w:rPr>
        <w:t>Centre INRAE PACA</w:t>
      </w:r>
      <w:r w:rsidRPr="005C6F33">
        <w:rPr>
          <w:rFonts w:ascii="AvenirNext LT Pro Cn" w:eastAsiaTheme="minorHAnsi" w:hAnsi="AvenirNext LT Pro Cn" w:cstheme="minorBidi"/>
        </w:rPr>
        <w:tab/>
      </w:r>
      <w:r w:rsidRPr="005C6F33">
        <w:rPr>
          <w:rFonts w:ascii="AvenirNext LT Pro Cn" w:eastAsiaTheme="minorHAnsi" w:hAnsi="AvenirNext LT Pro Cn" w:cstheme="minorBidi"/>
        </w:rPr>
        <w:tab/>
        <w:t>Avignon Université, UFR-</w:t>
      </w:r>
      <w:proofErr w:type="spellStart"/>
      <w:r w:rsidRPr="005C6F33">
        <w:rPr>
          <w:rFonts w:ascii="AvenirNext LT Pro Cn" w:eastAsiaTheme="minorHAnsi" w:hAnsi="AvenirNext LT Pro Cn" w:cstheme="minorBidi"/>
        </w:rPr>
        <w:t>ip</w:t>
      </w:r>
      <w:proofErr w:type="spellEnd"/>
      <w:r w:rsidRPr="005C6F33">
        <w:rPr>
          <w:rFonts w:ascii="AvenirNext LT Pro Cn" w:eastAsiaTheme="minorHAnsi" w:hAnsi="AvenirNext LT Pro Cn" w:cstheme="minorBidi"/>
        </w:rPr>
        <w:t xml:space="preserve"> STS</w:t>
      </w:r>
    </w:p>
    <w:p w:rsidR="005C6F33" w:rsidRPr="005C6F33" w:rsidRDefault="005C6F33" w:rsidP="005C6F33">
      <w:pPr>
        <w:pStyle w:val="En-tte"/>
        <w:rPr>
          <w:rFonts w:ascii="AvenirNext LT Pro Cn" w:eastAsiaTheme="minorHAnsi" w:hAnsi="AvenirNext LT Pro Cn" w:cstheme="minorBidi"/>
        </w:rPr>
      </w:pPr>
      <w:r w:rsidRPr="005C6F33">
        <w:rPr>
          <w:rFonts w:ascii="AvenirNext LT Pro Cn" w:eastAsiaTheme="minorHAnsi" w:hAnsi="AvenirNext LT Pro Cn" w:cstheme="minorBidi"/>
        </w:rPr>
        <w:t>228 route de l'Aérodrome - CS 40509</w:t>
      </w:r>
      <w:r w:rsidRPr="005C6F33">
        <w:rPr>
          <w:rFonts w:ascii="AvenirNext LT Pro Cn" w:eastAsiaTheme="minorHAnsi" w:hAnsi="AvenirNext LT Pro Cn" w:cstheme="minorBidi"/>
        </w:rPr>
        <w:tab/>
      </w:r>
      <w:r w:rsidRPr="005C6F33">
        <w:rPr>
          <w:rFonts w:ascii="AvenirNext LT Pro Cn" w:eastAsiaTheme="minorHAnsi" w:hAnsi="AvenirNext LT Pro Cn" w:cstheme="minorBidi"/>
        </w:rPr>
        <w:tab/>
        <w:t>Campus Jean-Henri Fabre, 301 rue Baruch de Spinoza</w:t>
      </w:r>
    </w:p>
    <w:p w:rsidR="005C6F33" w:rsidRPr="00D3289F" w:rsidRDefault="005C6F33" w:rsidP="00D3289F">
      <w:pPr>
        <w:pStyle w:val="Paragraphestandard"/>
        <w:tabs>
          <w:tab w:val="left" w:pos="6946"/>
        </w:tabs>
        <w:spacing w:line="240" w:lineRule="auto"/>
        <w:jc w:val="right"/>
        <w:rPr>
          <w:rFonts w:ascii="AvenirNext LT Pro Cn" w:eastAsiaTheme="minorHAnsi" w:hAnsi="AvenirNext LT Pro Cn" w:cstheme="minorBidi"/>
          <w:color w:val="auto"/>
          <w:sz w:val="22"/>
          <w:szCs w:val="22"/>
        </w:rPr>
      </w:pPr>
      <w:r w:rsidRPr="005C6F33">
        <w:rPr>
          <w:rFonts w:ascii="AvenirNext LT Pro Cn" w:eastAsiaTheme="minorHAnsi" w:hAnsi="AvenirNext LT Pro Cn" w:cstheme="minorBidi"/>
          <w:color w:val="auto"/>
          <w:sz w:val="22"/>
          <w:szCs w:val="22"/>
        </w:rPr>
        <w:t>84914 Avignon Cedex 9, France</w:t>
      </w:r>
      <w:r w:rsidRPr="005C6F33">
        <w:rPr>
          <w:rFonts w:ascii="AvenirNext LT Pro Cn" w:eastAsiaTheme="minorHAnsi" w:hAnsi="AvenirNext LT Pro Cn" w:cstheme="minorBidi"/>
          <w:color w:val="auto"/>
          <w:sz w:val="22"/>
          <w:szCs w:val="22"/>
        </w:rPr>
        <w:tab/>
        <w:t>84911 Avignon Cedex9, France</w:t>
      </w:r>
    </w:p>
    <w:sectPr w:rsidR="005C6F33" w:rsidRPr="00D3289F">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A87" w:rsidRDefault="00C82A87" w:rsidP="005C6F33">
      <w:pPr>
        <w:spacing w:after="0" w:line="240" w:lineRule="auto"/>
      </w:pPr>
      <w:r>
        <w:separator/>
      </w:r>
    </w:p>
  </w:endnote>
  <w:endnote w:type="continuationSeparator" w:id="0">
    <w:p w:rsidR="00C82A87" w:rsidRDefault="00C82A87" w:rsidP="005C6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nion Pro">
    <w:altName w:val="Cambria"/>
    <w:panose1 w:val="00000000000000000000"/>
    <w:charset w:val="00"/>
    <w:family w:val="roman"/>
    <w:notTrueType/>
    <w:pitch w:val="variable"/>
    <w:sig w:usb0="E00002AF" w:usb1="50006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venirNext LT Pro Cn">
    <w:altName w:val="Calibri"/>
    <w:panose1 w:val="00000000000000000000"/>
    <w:charset w:val="00"/>
    <w:family w:val="swiss"/>
    <w:notTrueType/>
    <w:pitch w:val="variable"/>
    <w:sig w:usb0="800000A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F33" w:rsidRDefault="005C6F33">
    <w:pPr>
      <w:pStyle w:val="Pieddepage"/>
    </w:pPr>
    <w:r>
      <w:rPr>
        <w:rFonts w:ascii="AvenirNext LT Pro Cn" w:hAnsi="AvenirNext LT Pro Cn" w:cs="Arial"/>
        <w:b/>
        <w:bCs/>
        <w:noProof/>
        <w:spacing w:val="-3"/>
        <w:szCs w:val="20"/>
        <w:lang w:eastAsia="fr-FR"/>
      </w:rPr>
      <w:drawing>
        <wp:anchor distT="0" distB="0" distL="114300" distR="114300" simplePos="0" relativeHeight="251660288" behindDoc="0" locked="0" layoutInCell="1" allowOverlap="1" wp14:anchorId="5B81522C">
          <wp:simplePos x="0" y="0"/>
          <wp:positionH relativeFrom="column">
            <wp:posOffset>5310505</wp:posOffset>
          </wp:positionH>
          <wp:positionV relativeFrom="paragraph">
            <wp:posOffset>-180975</wp:posOffset>
          </wp:positionV>
          <wp:extent cx="556895" cy="687036"/>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895" cy="687036"/>
                  </a:xfrm>
                  <a:prstGeom prst="rect">
                    <a:avLst/>
                  </a:prstGeom>
                  <a:noFill/>
                </pic:spPr>
              </pic:pic>
            </a:graphicData>
          </a:graphic>
          <wp14:sizeRelH relativeFrom="margin">
            <wp14:pctWidth>0</wp14:pctWidth>
          </wp14:sizeRelH>
          <wp14:sizeRelV relativeFrom="margin">
            <wp14:pctHeight>0</wp14:pctHeight>
          </wp14:sizeRelV>
        </wp:anchor>
      </w:drawing>
    </w:r>
    <w:r>
      <w:rPr>
        <w:rFonts w:ascii="AvenirNext LT Pro Cn" w:hAnsi="AvenirNext LT Pro Cn" w:cs="Arial"/>
        <w:b/>
        <w:bCs/>
        <w:noProof/>
        <w:spacing w:val="-3"/>
        <w:szCs w:val="20"/>
        <w:lang w:eastAsia="fr-FR"/>
      </w:rPr>
      <w:drawing>
        <wp:anchor distT="0" distB="0" distL="114300" distR="114300" simplePos="0" relativeHeight="251659264" behindDoc="0" locked="0" layoutInCell="1" allowOverlap="1" wp14:anchorId="574ECC5A" wp14:editId="05028AE4">
          <wp:simplePos x="0" y="0"/>
          <wp:positionH relativeFrom="margin">
            <wp:posOffset>0</wp:posOffset>
          </wp:positionH>
          <wp:positionV relativeFrom="paragraph">
            <wp:posOffset>0</wp:posOffset>
          </wp:positionV>
          <wp:extent cx="1615440" cy="426720"/>
          <wp:effectExtent l="0" t="0" r="381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5440" cy="426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A87" w:rsidRDefault="00C82A87" w:rsidP="005C6F33">
      <w:pPr>
        <w:spacing w:after="0" w:line="240" w:lineRule="auto"/>
      </w:pPr>
      <w:r>
        <w:separator/>
      </w:r>
    </w:p>
  </w:footnote>
  <w:footnote w:type="continuationSeparator" w:id="0">
    <w:p w:rsidR="00C82A87" w:rsidRDefault="00C82A87" w:rsidP="005C6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89F" w:rsidRDefault="00D3289F">
    <w:pPr>
      <w:pStyle w:val="En-tte"/>
    </w:pPr>
    <w:r>
      <w:rPr>
        <w:rFonts w:ascii="AvenirNext LT Pro Cn" w:hAnsi="AvenirNext LT Pro Cn" w:cs="Arial"/>
        <w:b/>
        <w:bCs/>
        <w:noProof/>
        <w:spacing w:val="-3"/>
        <w:szCs w:val="20"/>
        <w:lang w:eastAsia="fr-FR"/>
      </w:rPr>
      <w:drawing>
        <wp:anchor distT="0" distB="0" distL="114300" distR="114300" simplePos="0" relativeHeight="251663360" behindDoc="0" locked="0" layoutInCell="1" allowOverlap="1" wp14:anchorId="59AD01A6">
          <wp:simplePos x="0" y="0"/>
          <wp:positionH relativeFrom="margin">
            <wp:align>right</wp:align>
          </wp:positionH>
          <wp:positionV relativeFrom="paragraph">
            <wp:posOffset>-306705</wp:posOffset>
          </wp:positionV>
          <wp:extent cx="652145" cy="80454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145" cy="804545"/>
                  </a:xfrm>
                  <a:prstGeom prst="rect">
                    <a:avLst/>
                  </a:prstGeom>
                  <a:noFill/>
                </pic:spPr>
              </pic:pic>
            </a:graphicData>
          </a:graphic>
        </wp:anchor>
      </w:drawing>
    </w:r>
    <w:r>
      <w:rPr>
        <w:rFonts w:ascii="AvenirNext LT Pro Cn" w:hAnsi="AvenirNext LT Pro Cn" w:cs="Arial"/>
        <w:b/>
        <w:bCs/>
        <w:noProof/>
        <w:spacing w:val="-3"/>
        <w:szCs w:val="20"/>
        <w:lang w:eastAsia="fr-FR"/>
      </w:rPr>
      <w:drawing>
        <wp:anchor distT="0" distB="0" distL="114300" distR="114300" simplePos="0" relativeHeight="251662336" behindDoc="0" locked="0" layoutInCell="1" allowOverlap="1" wp14:anchorId="3EDAC34F" wp14:editId="6983879C">
          <wp:simplePos x="0" y="0"/>
          <wp:positionH relativeFrom="margin">
            <wp:posOffset>0</wp:posOffset>
          </wp:positionH>
          <wp:positionV relativeFrom="paragraph">
            <wp:posOffset>-635</wp:posOffset>
          </wp:positionV>
          <wp:extent cx="1615440" cy="426720"/>
          <wp:effectExtent l="0" t="0" r="381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5440" cy="42672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F33"/>
    <w:rsid w:val="00130DF7"/>
    <w:rsid w:val="002E1036"/>
    <w:rsid w:val="002E51BB"/>
    <w:rsid w:val="00512FC7"/>
    <w:rsid w:val="00586D3D"/>
    <w:rsid w:val="005C6F33"/>
    <w:rsid w:val="00687500"/>
    <w:rsid w:val="00720907"/>
    <w:rsid w:val="007961C0"/>
    <w:rsid w:val="00C82A87"/>
    <w:rsid w:val="00D024EC"/>
    <w:rsid w:val="00D328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B5311"/>
  <w15:chartTrackingRefBased/>
  <w15:docId w15:val="{EA0FA12F-1C98-472E-AA16-D6B70F1BA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unhideWhenUsed/>
    <w:rsid w:val="005C6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5C6F33"/>
    <w:rPr>
      <w:rFonts w:ascii="Courier New" w:eastAsia="Times New Roman" w:hAnsi="Courier New" w:cs="Courier New"/>
      <w:sz w:val="20"/>
      <w:szCs w:val="20"/>
      <w:lang w:eastAsia="fr-FR"/>
    </w:rPr>
  </w:style>
  <w:style w:type="character" w:customStyle="1" w:styleId="y2iqfc">
    <w:name w:val="y2iqfc"/>
    <w:basedOn w:val="Policepardfaut"/>
    <w:rsid w:val="005C6F33"/>
  </w:style>
  <w:style w:type="character" w:styleId="Lienhypertexte">
    <w:name w:val="Hyperlink"/>
    <w:basedOn w:val="Policepardfaut"/>
    <w:uiPriority w:val="99"/>
    <w:semiHidden/>
    <w:unhideWhenUsed/>
    <w:rsid w:val="005C6F33"/>
    <w:rPr>
      <w:rFonts w:ascii="Times New Roman" w:hAnsi="Times New Roman" w:cs="Times New Roman" w:hint="default"/>
      <w:color w:val="0000FF"/>
      <w:u w:val="single"/>
    </w:rPr>
  </w:style>
  <w:style w:type="paragraph" w:styleId="En-tte">
    <w:name w:val="header"/>
    <w:basedOn w:val="Normal"/>
    <w:link w:val="En-tteCar"/>
    <w:uiPriority w:val="99"/>
    <w:unhideWhenUsed/>
    <w:rsid w:val="005C6F33"/>
    <w:pPr>
      <w:tabs>
        <w:tab w:val="center" w:pos="4536"/>
        <w:tab w:val="right" w:pos="9072"/>
      </w:tabs>
      <w:spacing w:after="0" w:line="240" w:lineRule="auto"/>
    </w:pPr>
    <w:rPr>
      <w:rFonts w:ascii="Calibri" w:eastAsia="Calibri" w:hAnsi="Calibri" w:cs="Times New Roman"/>
    </w:rPr>
  </w:style>
  <w:style w:type="character" w:customStyle="1" w:styleId="En-tteCar">
    <w:name w:val="En-tête Car"/>
    <w:basedOn w:val="Policepardfaut"/>
    <w:link w:val="En-tte"/>
    <w:uiPriority w:val="99"/>
    <w:rsid w:val="005C6F33"/>
    <w:rPr>
      <w:rFonts w:ascii="Calibri" w:eastAsia="Calibri" w:hAnsi="Calibri" w:cs="Times New Roman"/>
    </w:rPr>
  </w:style>
  <w:style w:type="paragraph" w:customStyle="1" w:styleId="Paragraphestandard">
    <w:name w:val="[Paragraphe standard]"/>
    <w:basedOn w:val="Normal"/>
    <w:link w:val="ParagraphestandardCar"/>
    <w:uiPriority w:val="99"/>
    <w:rsid w:val="005C6F33"/>
    <w:pPr>
      <w:autoSpaceDE w:val="0"/>
      <w:autoSpaceDN w:val="0"/>
      <w:adjustRightInd w:val="0"/>
      <w:spacing w:after="0" w:line="288" w:lineRule="auto"/>
      <w:textAlignment w:val="center"/>
    </w:pPr>
    <w:rPr>
      <w:rFonts w:ascii="Minion Pro" w:eastAsia="Calibri" w:hAnsi="Minion Pro" w:cs="Minion Pro"/>
      <w:color w:val="000000"/>
      <w:sz w:val="24"/>
      <w:szCs w:val="24"/>
    </w:rPr>
  </w:style>
  <w:style w:type="character" w:customStyle="1" w:styleId="ParagraphestandardCar">
    <w:name w:val="[Paragraphe standard] Car"/>
    <w:basedOn w:val="Policepardfaut"/>
    <w:link w:val="Paragraphestandard"/>
    <w:uiPriority w:val="99"/>
    <w:locked/>
    <w:rsid w:val="005C6F33"/>
    <w:rPr>
      <w:rFonts w:ascii="Minion Pro" w:eastAsia="Calibri" w:hAnsi="Minion Pro" w:cs="Minion Pro"/>
      <w:color w:val="000000"/>
      <w:sz w:val="24"/>
      <w:szCs w:val="24"/>
    </w:rPr>
  </w:style>
  <w:style w:type="paragraph" w:styleId="Pieddepage">
    <w:name w:val="footer"/>
    <w:basedOn w:val="Normal"/>
    <w:link w:val="PieddepageCar"/>
    <w:uiPriority w:val="99"/>
    <w:unhideWhenUsed/>
    <w:rsid w:val="005C6F3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6F33"/>
  </w:style>
  <w:style w:type="character" w:customStyle="1" w:styleId="fontstyle21">
    <w:name w:val="fontstyle21"/>
    <w:basedOn w:val="Policepardfaut"/>
    <w:rsid w:val="00D3289F"/>
    <w:rPr>
      <w:rFonts w:ascii="Calibri" w:hAnsi="Calibri" w:cs="Calibri" w:hint="default"/>
      <w:b w:val="0"/>
      <w:bCs w:val="0"/>
      <w:i w:val="0"/>
      <w:iCs w:val="0"/>
      <w:color w:val="000000"/>
      <w:sz w:val="22"/>
      <w:szCs w:val="22"/>
    </w:rPr>
  </w:style>
  <w:style w:type="paragraph" w:styleId="Textedebulles">
    <w:name w:val="Balloon Text"/>
    <w:basedOn w:val="Normal"/>
    <w:link w:val="TextedebullesCar"/>
    <w:uiPriority w:val="99"/>
    <w:semiHidden/>
    <w:unhideWhenUsed/>
    <w:rsid w:val="00130DF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30D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542743">
      <w:bodyDiv w:val="1"/>
      <w:marLeft w:val="0"/>
      <w:marRight w:val="0"/>
      <w:marTop w:val="0"/>
      <w:marBottom w:val="0"/>
      <w:divBdr>
        <w:top w:val="none" w:sz="0" w:space="0" w:color="auto"/>
        <w:left w:val="none" w:sz="0" w:space="0" w:color="auto"/>
        <w:bottom w:val="none" w:sz="0" w:space="0" w:color="auto"/>
        <w:right w:val="none" w:sz="0" w:space="0" w:color="auto"/>
      </w:divBdr>
    </w:div>
    <w:div w:id="718171067">
      <w:bodyDiv w:val="1"/>
      <w:marLeft w:val="0"/>
      <w:marRight w:val="0"/>
      <w:marTop w:val="0"/>
      <w:marBottom w:val="0"/>
      <w:divBdr>
        <w:top w:val="none" w:sz="0" w:space="0" w:color="auto"/>
        <w:left w:val="none" w:sz="0" w:space="0" w:color="auto"/>
        <w:bottom w:val="none" w:sz="0" w:space="0" w:color="auto"/>
        <w:right w:val="none" w:sz="0" w:space="0" w:color="auto"/>
      </w:divBdr>
    </w:div>
    <w:div w:id="950087385">
      <w:bodyDiv w:val="1"/>
      <w:marLeft w:val="0"/>
      <w:marRight w:val="0"/>
      <w:marTop w:val="0"/>
      <w:marBottom w:val="0"/>
      <w:divBdr>
        <w:top w:val="none" w:sz="0" w:space="0" w:color="auto"/>
        <w:left w:val="none" w:sz="0" w:space="0" w:color="auto"/>
        <w:bottom w:val="none" w:sz="0" w:space="0" w:color="auto"/>
        <w:right w:val="none" w:sz="0" w:space="0" w:color="auto"/>
      </w:divBdr>
    </w:div>
    <w:div w:id="1394935027">
      <w:bodyDiv w:val="1"/>
      <w:marLeft w:val="0"/>
      <w:marRight w:val="0"/>
      <w:marTop w:val="0"/>
      <w:marBottom w:val="0"/>
      <w:divBdr>
        <w:top w:val="none" w:sz="0" w:space="0" w:color="auto"/>
        <w:left w:val="none" w:sz="0" w:space="0" w:color="auto"/>
        <w:bottom w:val="none" w:sz="0" w:space="0" w:color="auto"/>
        <w:right w:val="none" w:sz="0" w:space="0" w:color="auto"/>
      </w:divBdr>
    </w:div>
    <w:div w:id="1711490941">
      <w:bodyDiv w:val="1"/>
      <w:marLeft w:val="0"/>
      <w:marRight w:val="0"/>
      <w:marTop w:val="0"/>
      <w:marBottom w:val="0"/>
      <w:divBdr>
        <w:top w:val="none" w:sz="0" w:space="0" w:color="auto"/>
        <w:left w:val="none" w:sz="0" w:space="0" w:color="auto"/>
        <w:bottom w:val="none" w:sz="0" w:space="0" w:color="auto"/>
        <w:right w:val="none" w:sz="0" w:space="0" w:color="auto"/>
      </w:divBdr>
      <w:divsChild>
        <w:div w:id="957177962">
          <w:marLeft w:val="0"/>
          <w:marRight w:val="0"/>
          <w:marTop w:val="0"/>
          <w:marBottom w:val="0"/>
          <w:divBdr>
            <w:top w:val="none" w:sz="0" w:space="0" w:color="auto"/>
            <w:left w:val="none" w:sz="0" w:space="0" w:color="auto"/>
            <w:bottom w:val="none" w:sz="0" w:space="0" w:color="auto"/>
            <w:right w:val="none" w:sz="0" w:space="0" w:color="auto"/>
          </w:divBdr>
        </w:div>
      </w:divsChild>
    </w:div>
    <w:div w:id="171422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2426</Characters>
  <Application>Microsoft Office Word</Application>
  <DocSecurity>4</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Avignon Université</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2</cp:revision>
  <dcterms:created xsi:type="dcterms:W3CDTF">2021-11-26T07:46:00Z</dcterms:created>
  <dcterms:modified xsi:type="dcterms:W3CDTF">2021-11-26T07:46:00Z</dcterms:modified>
</cp:coreProperties>
</file>