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6EB4" w14:textId="19FEF087" w:rsidR="00211E98" w:rsidRPr="00E9062C" w:rsidRDefault="00211E98" w:rsidP="00E9062C">
      <w:pPr>
        <w:pStyle w:val="Retraitcorpsdetexte"/>
        <w:spacing w:line="240" w:lineRule="auto"/>
        <w:jc w:val="center"/>
        <w:rPr>
          <w:rFonts w:ascii="Arial Narrow" w:hAnsi="Arial Narrow"/>
          <w:b/>
          <w:sz w:val="28"/>
          <w:szCs w:val="22"/>
          <w:lang w:val="fr-FR"/>
        </w:rPr>
      </w:pPr>
      <w:r w:rsidRPr="00E9062C">
        <w:rPr>
          <w:rFonts w:ascii="Arial Narrow" w:hAnsi="Arial Narrow"/>
          <w:b/>
          <w:sz w:val="28"/>
          <w:szCs w:val="22"/>
          <w:lang w:val="fr-FR"/>
        </w:rPr>
        <w:t xml:space="preserve">Proposition de stage de Master </w:t>
      </w:r>
      <w:r w:rsidR="002A0AAA">
        <w:rPr>
          <w:rFonts w:ascii="Arial Narrow" w:hAnsi="Arial Narrow"/>
          <w:b/>
          <w:sz w:val="28"/>
          <w:szCs w:val="22"/>
          <w:lang w:val="fr-FR"/>
        </w:rPr>
        <w:t>1</w:t>
      </w:r>
      <w:r w:rsidRPr="00E9062C">
        <w:rPr>
          <w:rFonts w:ascii="Arial Narrow" w:hAnsi="Arial Narrow"/>
          <w:b/>
          <w:sz w:val="28"/>
          <w:szCs w:val="22"/>
          <w:lang w:val="fr-FR"/>
        </w:rPr>
        <w:t>– 2022</w:t>
      </w:r>
    </w:p>
    <w:p w14:paraId="6C517654" w14:textId="048BDAC1" w:rsidR="00C62F28" w:rsidRDefault="00C62F28" w:rsidP="00C62F28">
      <w:pPr>
        <w:pStyle w:val="Retraitcorpsdetexte"/>
        <w:pBdr>
          <w:bottom w:val="single" w:sz="4" w:space="1" w:color="auto"/>
        </w:pBdr>
        <w:spacing w:after="0" w:line="240" w:lineRule="auto"/>
        <w:ind w:left="0"/>
        <w:jc w:val="center"/>
        <w:rPr>
          <w:rFonts w:ascii="Arial Narrow" w:hAnsi="Arial Narrow"/>
          <w:b/>
          <w:sz w:val="28"/>
          <w:szCs w:val="22"/>
          <w:lang w:val="en-GB"/>
        </w:rPr>
      </w:pPr>
      <w:r>
        <w:rPr>
          <w:rFonts w:ascii="Arial Narrow" w:hAnsi="Arial Narrow"/>
          <w:b/>
          <w:sz w:val="28"/>
          <w:szCs w:val="22"/>
          <w:lang w:val="en-GB"/>
        </w:rPr>
        <w:t>Impact of</w:t>
      </w:r>
      <w:r w:rsidRPr="00C62F28">
        <w:rPr>
          <w:rFonts w:ascii="Arial Narrow" w:hAnsi="Arial Narrow"/>
          <w:b/>
          <w:sz w:val="28"/>
          <w:szCs w:val="22"/>
          <w:lang w:val="en-GB"/>
        </w:rPr>
        <w:t xml:space="preserve"> incorporation of pomaces (specially pectins) </w:t>
      </w:r>
      <w:r>
        <w:rPr>
          <w:rFonts w:ascii="Arial Narrow" w:hAnsi="Arial Narrow"/>
          <w:b/>
          <w:sz w:val="28"/>
          <w:szCs w:val="22"/>
          <w:lang w:val="en-GB"/>
        </w:rPr>
        <w:t>on vegetable juice viscosity</w:t>
      </w:r>
    </w:p>
    <w:p w14:paraId="694DBB17" w14:textId="00B50B92" w:rsidR="00C62F28" w:rsidRDefault="002A0AAA" w:rsidP="00C62F28">
      <w:pPr>
        <w:pStyle w:val="Retraitcorpsdetexte"/>
        <w:spacing w:after="0" w:line="240" w:lineRule="auto"/>
        <w:ind w:left="0"/>
        <w:rPr>
          <w:rFonts w:ascii="Arial Narrow" w:hAnsi="Arial Narrow"/>
          <w:sz w:val="22"/>
          <w:szCs w:val="22"/>
          <w:lang w:val="en-GB"/>
        </w:rPr>
      </w:pPr>
      <w:r w:rsidRPr="002A0AAA">
        <w:rPr>
          <w:rFonts w:ascii="Arial Narrow" w:hAnsi="Arial Narrow"/>
          <w:sz w:val="22"/>
          <w:szCs w:val="22"/>
          <w:lang w:val="en-GB"/>
        </w:rPr>
        <w:t>Location: INRAE research center, Avignon, UMR SQPOV</w:t>
      </w:r>
    </w:p>
    <w:p w14:paraId="2F7C0A95" w14:textId="38D54891" w:rsidR="002A0AAA" w:rsidRPr="002A0AAA" w:rsidRDefault="002A0AAA" w:rsidP="002A0AAA">
      <w:pPr>
        <w:pStyle w:val="Retraitcorpsdetexte"/>
        <w:spacing w:after="0" w:line="240" w:lineRule="auto"/>
        <w:ind w:left="0"/>
        <w:rPr>
          <w:rFonts w:ascii="Arial Narrow" w:hAnsi="Arial Narrow"/>
          <w:sz w:val="22"/>
          <w:szCs w:val="22"/>
          <w:lang w:val="en-GB"/>
        </w:rPr>
      </w:pPr>
      <w:r w:rsidRPr="002A0AAA">
        <w:rPr>
          <w:rFonts w:ascii="Arial Narrow" w:hAnsi="Arial Narrow"/>
          <w:sz w:val="22"/>
          <w:szCs w:val="22"/>
          <w:lang w:val="en-GB"/>
        </w:rPr>
        <w:t>This work will be carried out within the UMR SQPOV</w:t>
      </w:r>
      <w:r w:rsidR="00211E98" w:rsidRPr="002A0AAA">
        <w:rPr>
          <w:rFonts w:ascii="Arial Narrow" w:hAnsi="Arial Narrow"/>
          <w:sz w:val="22"/>
          <w:szCs w:val="22"/>
          <w:lang w:val="en-GB"/>
        </w:rPr>
        <w:t xml:space="preserve"> – </w:t>
      </w:r>
      <w:r w:rsidRPr="002A0AAA">
        <w:rPr>
          <w:rFonts w:ascii="Arial Narrow" w:hAnsi="Arial Narrow"/>
          <w:sz w:val="22"/>
          <w:szCs w:val="22"/>
          <w:lang w:val="en-GB"/>
        </w:rPr>
        <w:t>Sécurité et Qualité des Produits d’Origine Végétale</w:t>
      </w:r>
      <w:r w:rsidR="00211E98" w:rsidRPr="002A0AAA">
        <w:rPr>
          <w:rFonts w:ascii="Arial Narrow" w:hAnsi="Arial Narrow"/>
          <w:sz w:val="22"/>
          <w:szCs w:val="22"/>
          <w:lang w:val="en-GB"/>
        </w:rPr>
        <w:t xml:space="preserve"> (INRAE)</w:t>
      </w:r>
      <w:r>
        <w:rPr>
          <w:rFonts w:ascii="Arial Narrow" w:hAnsi="Arial Narrow"/>
          <w:sz w:val="22"/>
          <w:szCs w:val="22"/>
          <w:lang w:val="en-GB"/>
        </w:rPr>
        <w:t xml:space="preserve"> </w:t>
      </w:r>
      <w:r w:rsidRPr="002A0AAA">
        <w:rPr>
          <w:rFonts w:ascii="Arial Narrow" w:hAnsi="Arial Narrow"/>
          <w:sz w:val="22"/>
          <w:szCs w:val="22"/>
          <w:lang w:val="en-GB"/>
        </w:rPr>
        <w:t>under the supervision of Carine Le Bourvellec (tel 04.32.72.25.35), and Sylvie Bureau (tel 04.32.72.25.09) and Alexandre Leca (04 32 72 2543).</w:t>
      </w:r>
    </w:p>
    <w:p w14:paraId="0C13390A" w14:textId="16B405A7" w:rsidR="00E9062C" w:rsidRDefault="002A0AAA" w:rsidP="007303DA">
      <w:pPr>
        <w:pStyle w:val="Retraitcorpsdetexte"/>
        <w:pBdr>
          <w:bottom w:val="single" w:sz="4" w:space="1" w:color="auto"/>
        </w:pBdr>
        <w:spacing w:after="0" w:line="240" w:lineRule="auto"/>
        <w:ind w:left="0"/>
        <w:rPr>
          <w:rFonts w:ascii="Arial Narrow" w:hAnsi="Arial Narrow"/>
          <w:sz w:val="22"/>
          <w:szCs w:val="22"/>
          <w:lang w:val="en-GB"/>
        </w:rPr>
      </w:pPr>
      <w:r w:rsidRPr="002A0AAA">
        <w:rPr>
          <w:rFonts w:ascii="Arial Narrow" w:hAnsi="Arial Narrow"/>
          <w:sz w:val="22"/>
          <w:szCs w:val="22"/>
          <w:lang w:val="en-GB"/>
        </w:rPr>
        <w:t>E-mail addresses: carine.le-bourvellec@inrae.fr ; sylv</w:t>
      </w:r>
      <w:r>
        <w:rPr>
          <w:rFonts w:ascii="Arial Narrow" w:hAnsi="Arial Narrow"/>
          <w:sz w:val="22"/>
          <w:szCs w:val="22"/>
          <w:lang w:val="en-GB"/>
        </w:rPr>
        <w:t xml:space="preserve">ie.bureau@inrae.fr ; </w:t>
      </w:r>
      <w:hyperlink r:id="rId7" w:history="1">
        <w:r w:rsidRPr="00B2372F">
          <w:rPr>
            <w:rStyle w:val="Lienhypertexte"/>
            <w:rFonts w:ascii="Arial Narrow" w:hAnsi="Arial Narrow"/>
            <w:sz w:val="22"/>
            <w:szCs w:val="22"/>
            <w:lang w:val="en-GB"/>
          </w:rPr>
          <w:t>alexandre.leca@inrae.fr</w:t>
        </w:r>
      </w:hyperlink>
    </w:p>
    <w:p w14:paraId="67FF52C1" w14:textId="77777777" w:rsidR="002A0AAA" w:rsidRPr="002A0AAA" w:rsidRDefault="002A0AAA" w:rsidP="002A0AAA">
      <w:pPr>
        <w:pStyle w:val="Retraitcorpsdetexte"/>
        <w:spacing w:after="0" w:line="240" w:lineRule="auto"/>
        <w:ind w:left="0"/>
        <w:rPr>
          <w:rFonts w:ascii="Arial Narrow" w:hAnsi="Arial Narrow"/>
          <w:sz w:val="22"/>
          <w:szCs w:val="22"/>
          <w:lang w:val="en-GB"/>
        </w:rPr>
      </w:pPr>
    </w:p>
    <w:p w14:paraId="587FFEF6" w14:textId="31F389BE" w:rsidR="00E9062C" w:rsidRPr="002A0AAA" w:rsidRDefault="002A0AAA" w:rsidP="00343E92">
      <w:pPr>
        <w:pStyle w:val="Retraitcorpsdetexte"/>
        <w:spacing w:line="240" w:lineRule="auto"/>
        <w:ind w:left="0"/>
        <w:rPr>
          <w:rFonts w:ascii="Arial Narrow" w:hAnsi="Arial Narrow"/>
          <w:b/>
          <w:sz w:val="22"/>
          <w:szCs w:val="22"/>
          <w:lang w:val="en-GB"/>
        </w:rPr>
      </w:pPr>
      <w:r w:rsidRPr="002A0AAA">
        <w:rPr>
          <w:rFonts w:ascii="Arial Narrow" w:hAnsi="Arial Narrow"/>
          <w:b/>
          <w:sz w:val="22"/>
          <w:szCs w:val="22"/>
          <w:lang w:val="en-GB"/>
        </w:rPr>
        <w:t>Context</w:t>
      </w:r>
      <w:r w:rsidR="007303DA">
        <w:rPr>
          <w:rFonts w:ascii="Arial Narrow" w:hAnsi="Arial Narrow"/>
          <w:b/>
          <w:sz w:val="22"/>
          <w:szCs w:val="22"/>
          <w:lang w:val="en-GB"/>
        </w:rPr>
        <w:t xml:space="preserve"> and objectives</w:t>
      </w:r>
    </w:p>
    <w:p w14:paraId="4E33C2BD" w14:textId="31E38D4C" w:rsidR="002A0AAA" w:rsidRPr="002A0AAA" w:rsidRDefault="007303DA" w:rsidP="002A0AAA">
      <w:pPr>
        <w:pStyle w:val="Retraitcorpsdetexte"/>
        <w:spacing w:line="240" w:lineRule="auto"/>
        <w:ind w:left="0"/>
        <w:rPr>
          <w:rFonts w:ascii="Arial Narrow" w:hAnsi="Arial Narrow"/>
          <w:sz w:val="22"/>
          <w:szCs w:val="22"/>
          <w:lang w:val="en-GB"/>
        </w:rPr>
      </w:pPr>
      <w:r>
        <w:rPr>
          <w:rFonts w:ascii="Arial Narrow" w:hAnsi="Arial Narrow"/>
          <w:sz w:val="22"/>
          <w:szCs w:val="22"/>
          <w:lang w:val="en-GB"/>
        </w:rPr>
        <w:t>N</w:t>
      </w:r>
      <w:r w:rsidR="002A0AAA" w:rsidRPr="002A0AAA">
        <w:rPr>
          <w:rFonts w:ascii="Arial Narrow" w:hAnsi="Arial Narrow"/>
          <w:sz w:val="22"/>
          <w:szCs w:val="22"/>
          <w:lang w:val="en-GB"/>
        </w:rPr>
        <w:t xml:space="preserve">ew </w:t>
      </w:r>
      <w:r>
        <w:rPr>
          <w:rFonts w:ascii="Arial Narrow" w:hAnsi="Arial Narrow"/>
          <w:sz w:val="22"/>
          <w:szCs w:val="22"/>
          <w:lang w:val="en-GB"/>
        </w:rPr>
        <w:t xml:space="preserve">processing </w:t>
      </w:r>
      <w:r w:rsidR="002A0AAA" w:rsidRPr="002A0AAA">
        <w:rPr>
          <w:rFonts w:ascii="Arial Narrow" w:hAnsi="Arial Narrow"/>
          <w:sz w:val="22"/>
          <w:szCs w:val="22"/>
          <w:lang w:val="en-GB"/>
        </w:rPr>
        <w:t xml:space="preserve">pathways </w:t>
      </w:r>
      <w:r>
        <w:rPr>
          <w:rFonts w:ascii="Arial Narrow" w:hAnsi="Arial Narrow"/>
          <w:sz w:val="22"/>
          <w:szCs w:val="22"/>
          <w:lang w:val="en-GB"/>
        </w:rPr>
        <w:t xml:space="preserve">are investigated </w:t>
      </w:r>
      <w:r w:rsidR="002A0AAA" w:rsidRPr="002A0AAA">
        <w:rPr>
          <w:rFonts w:ascii="Arial Narrow" w:hAnsi="Arial Narrow"/>
          <w:sz w:val="22"/>
          <w:szCs w:val="22"/>
          <w:lang w:val="en-GB"/>
        </w:rPr>
        <w:t>to increase efficiency and sustainability of resources in the agrifood value chain. Two biorefinery pathways are chosen which are: high quality juices and soups. The objective is to valorize the vegetable residues (pieces of carrot, stems of broccoli, external leaves of cabbage, green leaves of leek…) that are not currently valorized and are seen as a net loss for growers and first processing industries. A second type of residues corresponds to the pomaces, byproducts obtained during the juice and soup production, which can be valorized too into functional ingredients to improve organoleptic and nutritional qualities of soups and juices for human consumption.</w:t>
      </w:r>
    </w:p>
    <w:p w14:paraId="41650466" w14:textId="5A136AC2" w:rsidR="00343E92" w:rsidRPr="002A0AAA" w:rsidRDefault="002A0AAA" w:rsidP="002A0AAA">
      <w:pPr>
        <w:pStyle w:val="Retraitcorpsdetexte"/>
        <w:spacing w:line="240" w:lineRule="auto"/>
        <w:ind w:left="0"/>
        <w:rPr>
          <w:rFonts w:ascii="Arial Narrow" w:hAnsi="Arial Narrow"/>
          <w:sz w:val="22"/>
          <w:szCs w:val="22"/>
          <w:lang w:val="en-GB"/>
        </w:rPr>
      </w:pPr>
      <w:r w:rsidRPr="002A0AAA">
        <w:rPr>
          <w:rFonts w:ascii="Arial Narrow" w:hAnsi="Arial Narrow"/>
          <w:sz w:val="22"/>
          <w:szCs w:val="22"/>
          <w:lang w:val="en-GB"/>
        </w:rPr>
        <w:t>The objective will be to evaluate the organoleptic and nutritional properties of soups and/or juices after the addition of ingredients, mainly polysaccharides, extracted from pomaces.</w:t>
      </w:r>
      <w:bookmarkStart w:id="0" w:name="_GoBack"/>
      <w:bookmarkEnd w:id="0"/>
      <w:r w:rsidR="00343E92" w:rsidRPr="002A0AAA">
        <w:rPr>
          <w:rFonts w:ascii="Arial Narrow" w:hAnsi="Arial Narrow"/>
          <w:sz w:val="22"/>
          <w:szCs w:val="22"/>
          <w:lang w:val="en-GB"/>
        </w:rPr>
        <w:t xml:space="preserve"> </w:t>
      </w:r>
    </w:p>
    <w:p w14:paraId="1109602A" w14:textId="77777777" w:rsidR="002A0AAA" w:rsidRPr="002A0AAA" w:rsidRDefault="002A0AAA" w:rsidP="002A0AAA">
      <w:pPr>
        <w:pStyle w:val="Retraitcorpsdetexte"/>
        <w:spacing w:line="240" w:lineRule="auto"/>
        <w:ind w:left="0"/>
        <w:rPr>
          <w:rFonts w:ascii="Arial Narrow" w:hAnsi="Arial Narrow"/>
          <w:sz w:val="22"/>
          <w:szCs w:val="22"/>
          <w:lang w:val="en-GB"/>
        </w:rPr>
      </w:pPr>
      <w:r w:rsidRPr="002A0AAA">
        <w:rPr>
          <w:rFonts w:ascii="Arial Narrow" w:hAnsi="Arial Narrow"/>
          <w:sz w:val="22"/>
          <w:szCs w:val="22"/>
          <w:lang w:val="en-GB"/>
        </w:rPr>
        <w:t>The aim of this Master research project will be to understand the impact of ingredients, i.e. essentially polysaccharides, extracted from pomaces (apple, citrus…) on the texture, taste (sugars, acids), and nutritional microconstituents (polyphenols and carotenoids) of soups or juices (for example carrot, broccoli, leek, cabbage…). The characteristics of fresh and processed vegetables and of pomaces were already determined.</w:t>
      </w:r>
    </w:p>
    <w:p w14:paraId="2FBAD99A" w14:textId="77777777" w:rsidR="002A0AAA" w:rsidRPr="002A0AAA" w:rsidRDefault="002A0AAA" w:rsidP="002A0AAA">
      <w:pPr>
        <w:pStyle w:val="Retraitcorpsdetexte"/>
        <w:spacing w:line="240" w:lineRule="auto"/>
        <w:rPr>
          <w:rFonts w:ascii="Arial Narrow" w:hAnsi="Arial Narrow"/>
          <w:b/>
          <w:sz w:val="22"/>
          <w:szCs w:val="22"/>
          <w:lang w:val="en-GB"/>
        </w:rPr>
      </w:pPr>
    </w:p>
    <w:p w14:paraId="2E3ABCD4" w14:textId="79C28C3B" w:rsidR="002A0AAA" w:rsidRPr="002A0AAA" w:rsidRDefault="002A0AAA" w:rsidP="002A0AAA">
      <w:pPr>
        <w:pStyle w:val="Retraitcorpsdetexte"/>
        <w:spacing w:line="240" w:lineRule="auto"/>
        <w:ind w:left="0"/>
        <w:rPr>
          <w:rFonts w:ascii="Arial Narrow" w:hAnsi="Arial Narrow"/>
          <w:sz w:val="22"/>
          <w:szCs w:val="22"/>
          <w:lang w:val="en-GB"/>
        </w:rPr>
      </w:pPr>
      <w:r w:rsidRPr="002A0AAA">
        <w:rPr>
          <w:rFonts w:ascii="Arial Narrow" w:hAnsi="Arial Narrow"/>
          <w:b/>
          <w:sz w:val="22"/>
          <w:szCs w:val="22"/>
          <w:lang w:val="en-GB"/>
        </w:rPr>
        <w:t>Key words:</w:t>
      </w:r>
      <w:r>
        <w:rPr>
          <w:rFonts w:ascii="Arial Narrow" w:hAnsi="Arial Narrow"/>
          <w:sz w:val="22"/>
          <w:szCs w:val="22"/>
          <w:lang w:val="en-GB"/>
        </w:rPr>
        <w:t xml:space="preserve"> v</w:t>
      </w:r>
      <w:r w:rsidRPr="002A0AAA">
        <w:rPr>
          <w:rFonts w:ascii="Arial Narrow" w:hAnsi="Arial Narrow"/>
          <w:sz w:val="22"/>
          <w:szCs w:val="22"/>
          <w:lang w:val="en-GB"/>
        </w:rPr>
        <w:t>egetable, soup, juice, pomace, organoleptic and nutritional composition.</w:t>
      </w:r>
    </w:p>
    <w:p w14:paraId="1E6AE4FA" w14:textId="77777777" w:rsidR="002A0AAA" w:rsidRPr="002A0AAA" w:rsidRDefault="002A0AAA" w:rsidP="002A0AAA">
      <w:pPr>
        <w:pStyle w:val="Retraitcorpsdetexte"/>
        <w:spacing w:line="240" w:lineRule="auto"/>
        <w:rPr>
          <w:rFonts w:ascii="Arial Narrow" w:hAnsi="Arial Narrow"/>
          <w:b/>
          <w:sz w:val="22"/>
          <w:szCs w:val="22"/>
          <w:lang w:val="en-GB"/>
        </w:rPr>
      </w:pPr>
    </w:p>
    <w:p w14:paraId="05DEFF63" w14:textId="77777777" w:rsidR="002A0AAA" w:rsidRPr="002A0AAA" w:rsidRDefault="002A0AAA" w:rsidP="002A0AAA">
      <w:pPr>
        <w:pStyle w:val="Retraitcorpsdetexte"/>
        <w:spacing w:line="240" w:lineRule="auto"/>
        <w:ind w:left="0"/>
        <w:rPr>
          <w:rFonts w:ascii="Arial Narrow" w:hAnsi="Arial Narrow"/>
          <w:b/>
          <w:sz w:val="22"/>
          <w:szCs w:val="22"/>
          <w:lang w:val="en-GB"/>
        </w:rPr>
      </w:pPr>
      <w:r w:rsidRPr="002A0AAA">
        <w:rPr>
          <w:rFonts w:ascii="Arial Narrow" w:hAnsi="Arial Narrow"/>
          <w:b/>
          <w:sz w:val="22"/>
          <w:szCs w:val="22"/>
          <w:lang w:val="en-GB"/>
        </w:rPr>
        <w:t>Experiments and methods:</w:t>
      </w:r>
    </w:p>
    <w:p w14:paraId="56F82968" w14:textId="4A53F1D3" w:rsidR="002A0AAA" w:rsidRPr="002A0AAA" w:rsidRDefault="002A0AAA" w:rsidP="002A0AAA">
      <w:pPr>
        <w:pStyle w:val="Retraitcorpsdetexte"/>
        <w:spacing w:line="240" w:lineRule="auto"/>
        <w:ind w:left="0"/>
        <w:rPr>
          <w:rFonts w:ascii="Arial Narrow" w:hAnsi="Arial Narrow"/>
          <w:sz w:val="22"/>
          <w:szCs w:val="22"/>
          <w:lang w:val="en-GB"/>
        </w:rPr>
      </w:pPr>
      <w:r w:rsidRPr="002A0AAA">
        <w:rPr>
          <w:rFonts w:ascii="Arial Narrow" w:hAnsi="Arial Narrow"/>
          <w:sz w:val="22"/>
          <w:szCs w:val="22"/>
          <w:lang w:val="en-GB"/>
        </w:rPr>
        <w:t>In order to understand the effect of incorporation of pomaces (especially pectins) i</w:t>
      </w:r>
      <w:r>
        <w:rPr>
          <w:rFonts w:ascii="Arial Narrow" w:hAnsi="Arial Narrow"/>
          <w:sz w:val="22"/>
          <w:szCs w:val="22"/>
          <w:lang w:val="en-GB"/>
        </w:rPr>
        <w:t xml:space="preserve">n juices and soups on viscosity </w:t>
      </w:r>
      <w:r w:rsidRPr="002A0AAA">
        <w:rPr>
          <w:rFonts w:ascii="Arial Narrow" w:hAnsi="Arial Narrow"/>
          <w:sz w:val="22"/>
          <w:szCs w:val="22"/>
          <w:lang w:val="en-GB"/>
        </w:rPr>
        <w:t>according to the quantity and quality of pectins and interactions between juice and soup matrix and pectins, different steps will be performed:</w:t>
      </w:r>
    </w:p>
    <w:p w14:paraId="095951F7"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On a simplified juice (mimic the carrot juice)</w:t>
      </w:r>
    </w:p>
    <w:p w14:paraId="42AA1DFD"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On a real juices of carrot</w:t>
      </w:r>
    </w:p>
    <w:p w14:paraId="15DCC691" w14:textId="01B064C5" w:rsidR="002A0AAA" w:rsidRPr="002A0AAA" w:rsidRDefault="002A0AAA" w:rsidP="002A0AAA">
      <w:pPr>
        <w:pStyle w:val="Retraitcorpsdetexte"/>
        <w:spacing w:line="240" w:lineRule="auto"/>
        <w:ind w:left="0"/>
        <w:rPr>
          <w:rFonts w:ascii="Arial Narrow" w:hAnsi="Arial Narrow"/>
          <w:sz w:val="22"/>
          <w:szCs w:val="22"/>
          <w:lang w:val="en-GB"/>
        </w:rPr>
      </w:pPr>
      <w:r w:rsidRPr="002A0AAA">
        <w:rPr>
          <w:rFonts w:ascii="Arial Narrow" w:hAnsi="Arial Narrow"/>
          <w:sz w:val="22"/>
          <w:szCs w:val="22"/>
          <w:lang w:val="en-GB"/>
        </w:rPr>
        <w:t>Different qualities and quantities of pectins (commercial or extracted pectins) will be added on both, simplified and real juices, and the impact will be evaluated on the organ</w:t>
      </w:r>
      <w:r>
        <w:rPr>
          <w:rFonts w:ascii="Arial Narrow" w:hAnsi="Arial Narrow"/>
          <w:sz w:val="22"/>
          <w:szCs w:val="22"/>
          <w:lang w:val="en-GB"/>
        </w:rPr>
        <w:t>oleptic and nutritional traits.</w:t>
      </w:r>
    </w:p>
    <w:p w14:paraId="51BA57CE" w14:textId="77777777" w:rsidR="002A0AAA" w:rsidRPr="002A0AAA" w:rsidRDefault="002A0AAA" w:rsidP="002A0AAA">
      <w:pPr>
        <w:pStyle w:val="Retraitcorpsdetexte"/>
        <w:spacing w:line="240" w:lineRule="auto"/>
        <w:ind w:left="0"/>
        <w:rPr>
          <w:rFonts w:ascii="Arial Narrow" w:hAnsi="Arial Narrow"/>
          <w:sz w:val="22"/>
          <w:szCs w:val="22"/>
          <w:lang w:val="en-GB"/>
        </w:rPr>
      </w:pPr>
      <w:r w:rsidRPr="002A0AAA">
        <w:rPr>
          <w:rFonts w:ascii="Arial Narrow" w:hAnsi="Arial Narrow"/>
          <w:sz w:val="22"/>
          <w:szCs w:val="22"/>
          <w:lang w:val="en-GB"/>
        </w:rPr>
        <w:t>The main methods used to evaluate the organoleptic and nutritional traits will be:</w:t>
      </w:r>
    </w:p>
    <w:p w14:paraId="74C75D56"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 xml:space="preserve">Texture, rheology </w:t>
      </w:r>
    </w:p>
    <w:p w14:paraId="1F54B4D7"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Infrared spectroscopy, Near and mid-Infrared</w:t>
      </w:r>
    </w:p>
    <w:p w14:paraId="0FAA54AE"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Characterization of sugars and organic acids</w:t>
      </w:r>
    </w:p>
    <w:p w14:paraId="147F5002"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Characterization of polyphenols (HPLC-DAD)</w:t>
      </w:r>
    </w:p>
    <w:p w14:paraId="732D2A6D"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Characterization of carotenoids (HPLC-DAD)</w:t>
      </w:r>
    </w:p>
    <w:p w14:paraId="26C17F4D" w14:textId="77777777" w:rsidR="002A0AAA"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Extraction and characterization of polysaccharides (UV-vis, GC-FID, GCMS)</w:t>
      </w:r>
    </w:p>
    <w:p w14:paraId="0CBEC120" w14:textId="3F54F747" w:rsidR="00211E98" w:rsidRPr="002A0AAA" w:rsidRDefault="002A0AAA" w:rsidP="002A0AAA">
      <w:pPr>
        <w:pStyle w:val="Retraitcorpsdetexte"/>
        <w:spacing w:line="240" w:lineRule="auto"/>
        <w:rPr>
          <w:rFonts w:ascii="Arial Narrow" w:hAnsi="Arial Narrow"/>
          <w:sz w:val="22"/>
          <w:szCs w:val="22"/>
          <w:lang w:val="en-GB"/>
        </w:rPr>
      </w:pPr>
      <w:r w:rsidRPr="002A0AAA">
        <w:rPr>
          <w:rFonts w:ascii="Arial Narrow" w:hAnsi="Arial Narrow"/>
          <w:sz w:val="22"/>
          <w:szCs w:val="22"/>
          <w:lang w:val="en-GB"/>
        </w:rPr>
        <w:t>-</w:t>
      </w:r>
      <w:r w:rsidRPr="002A0AAA">
        <w:rPr>
          <w:rFonts w:ascii="Arial Narrow" w:hAnsi="Arial Narrow"/>
          <w:sz w:val="22"/>
          <w:szCs w:val="22"/>
          <w:lang w:val="en-GB"/>
        </w:rPr>
        <w:tab/>
        <w:t>Data analysis/statistics</w:t>
      </w:r>
    </w:p>
    <w:sectPr w:rsidR="00211E98" w:rsidRPr="002A0AA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2378D" w16cid:durableId="24EC2AFE"/>
  <w16cid:commentId w16cid:paraId="21D9F491" w16cid:durableId="24EC2B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538B" w14:textId="77777777" w:rsidR="00EC1CC6" w:rsidRDefault="00EC1CC6" w:rsidP="00821F30">
      <w:pPr>
        <w:spacing w:after="0" w:line="240" w:lineRule="auto"/>
      </w:pPr>
      <w:r>
        <w:separator/>
      </w:r>
    </w:p>
  </w:endnote>
  <w:endnote w:type="continuationSeparator" w:id="0">
    <w:p w14:paraId="0A6F81A1" w14:textId="77777777" w:rsidR="00EC1CC6" w:rsidRDefault="00EC1CC6" w:rsidP="0082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22CB" w14:textId="77777777" w:rsidR="00EC1CC6" w:rsidRDefault="00EC1CC6" w:rsidP="00821F30">
      <w:pPr>
        <w:spacing w:after="0" w:line="240" w:lineRule="auto"/>
      </w:pPr>
      <w:r>
        <w:separator/>
      </w:r>
    </w:p>
  </w:footnote>
  <w:footnote w:type="continuationSeparator" w:id="0">
    <w:p w14:paraId="45436B4E" w14:textId="77777777" w:rsidR="00EC1CC6" w:rsidRDefault="00EC1CC6" w:rsidP="0082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B54AD"/>
    <w:multiLevelType w:val="hybridMultilevel"/>
    <w:tmpl w:val="60229194"/>
    <w:lvl w:ilvl="0" w:tplc="B896F1A2">
      <w:numFmt w:val="bullet"/>
      <w:lvlText w:val="-"/>
      <w:lvlJc w:val="left"/>
      <w:pPr>
        <w:ind w:left="643" w:hanging="360"/>
      </w:pPr>
      <w:rPr>
        <w:rFonts w:ascii="Arial Narrow" w:eastAsia="Times New Roman" w:hAnsi="Arial Narrow"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92"/>
    <w:rsid w:val="00013A50"/>
    <w:rsid w:val="000D2E8D"/>
    <w:rsid w:val="00144B49"/>
    <w:rsid w:val="00211E98"/>
    <w:rsid w:val="002358E0"/>
    <w:rsid w:val="0026207D"/>
    <w:rsid w:val="002A0AAA"/>
    <w:rsid w:val="00343E92"/>
    <w:rsid w:val="003D37CB"/>
    <w:rsid w:val="004109CF"/>
    <w:rsid w:val="004946DE"/>
    <w:rsid w:val="00527B22"/>
    <w:rsid w:val="005B33E6"/>
    <w:rsid w:val="006C0395"/>
    <w:rsid w:val="007303DA"/>
    <w:rsid w:val="00731877"/>
    <w:rsid w:val="007A3E23"/>
    <w:rsid w:val="00821F30"/>
    <w:rsid w:val="00830A63"/>
    <w:rsid w:val="009F465E"/>
    <w:rsid w:val="00C62F28"/>
    <w:rsid w:val="00CE6C57"/>
    <w:rsid w:val="00D90353"/>
    <w:rsid w:val="00E9062C"/>
    <w:rsid w:val="00EC1CC6"/>
    <w:rsid w:val="00F71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217A"/>
  <w15:chartTrackingRefBased/>
  <w15:docId w15:val="{BDF84A84-3786-4489-844E-EB23E178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343E92"/>
    <w:pPr>
      <w:suppressAutoHyphens/>
      <w:spacing w:after="120" w:line="276" w:lineRule="auto"/>
      <w:ind w:left="283"/>
      <w:jc w:val="both"/>
    </w:pPr>
    <w:rPr>
      <w:rFonts w:ascii="Calibri" w:eastAsia="Times New Roman" w:hAnsi="Calibri" w:cs="Calibri"/>
      <w:sz w:val="24"/>
      <w:szCs w:val="24"/>
      <w:lang w:val="en-US" w:bidi="en-US"/>
    </w:rPr>
  </w:style>
  <w:style w:type="character" w:customStyle="1" w:styleId="RetraitcorpsdetexteCar">
    <w:name w:val="Retrait corps de texte Car"/>
    <w:basedOn w:val="Policepardfaut"/>
    <w:link w:val="Retraitcorpsdetexte"/>
    <w:semiHidden/>
    <w:rsid w:val="00343E92"/>
    <w:rPr>
      <w:rFonts w:ascii="Calibri" w:eastAsia="Times New Roman" w:hAnsi="Calibri" w:cs="Calibri"/>
      <w:sz w:val="24"/>
      <w:szCs w:val="24"/>
      <w:lang w:val="en-US" w:bidi="en-US"/>
    </w:rPr>
  </w:style>
  <w:style w:type="paragraph" w:customStyle="1" w:styleId="Default">
    <w:name w:val="Default"/>
    <w:rsid w:val="00211E98"/>
    <w:pPr>
      <w:autoSpaceDE w:val="0"/>
      <w:autoSpaceDN w:val="0"/>
      <w:adjustRightInd w:val="0"/>
      <w:spacing w:after="0" w:line="240" w:lineRule="auto"/>
    </w:pPr>
    <w:rPr>
      <w:rFonts w:ascii="Wingdings" w:hAnsi="Wingdings" w:cs="Wingdings"/>
      <w:color w:val="000000"/>
      <w:sz w:val="24"/>
      <w:szCs w:val="24"/>
    </w:rPr>
  </w:style>
  <w:style w:type="paragraph" w:styleId="Notedebasdepage">
    <w:name w:val="footnote text"/>
    <w:basedOn w:val="Normal"/>
    <w:link w:val="NotedebasdepageCar"/>
    <w:uiPriority w:val="99"/>
    <w:semiHidden/>
    <w:unhideWhenUsed/>
    <w:rsid w:val="00821F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1F30"/>
    <w:rPr>
      <w:sz w:val="20"/>
      <w:szCs w:val="20"/>
      <w:lang w:val="en-GB"/>
    </w:rPr>
  </w:style>
  <w:style w:type="character" w:styleId="Appelnotedebasdep">
    <w:name w:val="footnote reference"/>
    <w:basedOn w:val="Policepardfaut"/>
    <w:uiPriority w:val="99"/>
    <w:semiHidden/>
    <w:unhideWhenUsed/>
    <w:rsid w:val="00821F30"/>
    <w:rPr>
      <w:vertAlign w:val="superscript"/>
    </w:rPr>
  </w:style>
  <w:style w:type="character" w:styleId="Marquedecommentaire">
    <w:name w:val="annotation reference"/>
    <w:basedOn w:val="Policepardfaut"/>
    <w:uiPriority w:val="99"/>
    <w:semiHidden/>
    <w:unhideWhenUsed/>
    <w:rsid w:val="00CE6C57"/>
    <w:rPr>
      <w:sz w:val="16"/>
      <w:szCs w:val="16"/>
    </w:rPr>
  </w:style>
  <w:style w:type="paragraph" w:styleId="Commentaire">
    <w:name w:val="annotation text"/>
    <w:basedOn w:val="Normal"/>
    <w:link w:val="CommentaireCar"/>
    <w:uiPriority w:val="99"/>
    <w:semiHidden/>
    <w:unhideWhenUsed/>
    <w:rsid w:val="00CE6C57"/>
    <w:pPr>
      <w:spacing w:line="240" w:lineRule="auto"/>
    </w:pPr>
    <w:rPr>
      <w:sz w:val="20"/>
      <w:szCs w:val="20"/>
    </w:rPr>
  </w:style>
  <w:style w:type="character" w:customStyle="1" w:styleId="CommentaireCar">
    <w:name w:val="Commentaire Car"/>
    <w:basedOn w:val="Policepardfaut"/>
    <w:link w:val="Commentaire"/>
    <w:uiPriority w:val="99"/>
    <w:semiHidden/>
    <w:rsid w:val="00CE6C57"/>
    <w:rPr>
      <w:sz w:val="20"/>
      <w:szCs w:val="20"/>
      <w:lang w:val="en-GB"/>
    </w:rPr>
  </w:style>
  <w:style w:type="paragraph" w:styleId="Objetducommentaire">
    <w:name w:val="annotation subject"/>
    <w:basedOn w:val="Commentaire"/>
    <w:next w:val="Commentaire"/>
    <w:link w:val="ObjetducommentaireCar"/>
    <w:uiPriority w:val="99"/>
    <w:semiHidden/>
    <w:unhideWhenUsed/>
    <w:rsid w:val="00CE6C57"/>
    <w:rPr>
      <w:b/>
      <w:bCs/>
    </w:rPr>
  </w:style>
  <w:style w:type="character" w:customStyle="1" w:styleId="ObjetducommentaireCar">
    <w:name w:val="Objet du commentaire Car"/>
    <w:basedOn w:val="CommentaireCar"/>
    <w:link w:val="Objetducommentaire"/>
    <w:uiPriority w:val="99"/>
    <w:semiHidden/>
    <w:rsid w:val="00CE6C57"/>
    <w:rPr>
      <w:b/>
      <w:bCs/>
      <w:sz w:val="20"/>
      <w:szCs w:val="20"/>
      <w:lang w:val="en-GB"/>
    </w:rPr>
  </w:style>
  <w:style w:type="paragraph" w:styleId="Textedebulles">
    <w:name w:val="Balloon Text"/>
    <w:basedOn w:val="Normal"/>
    <w:link w:val="TextedebullesCar"/>
    <w:uiPriority w:val="99"/>
    <w:semiHidden/>
    <w:unhideWhenUsed/>
    <w:rsid w:val="00CE6C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C57"/>
    <w:rPr>
      <w:rFonts w:ascii="Segoe UI" w:hAnsi="Segoe UI" w:cs="Segoe UI"/>
      <w:sz w:val="18"/>
      <w:szCs w:val="18"/>
      <w:lang w:val="en-GB"/>
    </w:rPr>
  </w:style>
  <w:style w:type="character" w:styleId="Lienhypertexte">
    <w:name w:val="Hyperlink"/>
    <w:basedOn w:val="Policepardfaut"/>
    <w:uiPriority w:val="99"/>
    <w:unhideWhenUsed/>
    <w:rsid w:val="002A0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e.leca@inra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Bertin</dc:creator>
  <cp:keywords/>
  <dc:description/>
  <cp:lastModifiedBy>Carine Le-Bourvellec</cp:lastModifiedBy>
  <cp:revision>5</cp:revision>
  <dcterms:created xsi:type="dcterms:W3CDTF">2021-10-20T09:57:00Z</dcterms:created>
  <dcterms:modified xsi:type="dcterms:W3CDTF">2021-10-20T12:26:00Z</dcterms:modified>
</cp:coreProperties>
</file>