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FBE65" w14:textId="77777777" w:rsidR="002E4374" w:rsidRPr="00752A24" w:rsidRDefault="002E4374" w:rsidP="00A018A3"/>
    <w:p w14:paraId="33F7DA98" w14:textId="77777777" w:rsidR="00F7539F" w:rsidRPr="00752A24" w:rsidRDefault="00F7539F" w:rsidP="00A018A3"/>
    <w:p w14:paraId="4689D203" w14:textId="77777777" w:rsidR="00F7539F" w:rsidRPr="00752A24" w:rsidRDefault="00F7539F" w:rsidP="00A018A3"/>
    <w:p w14:paraId="304A90F0" w14:textId="77777777" w:rsidR="00F7539F" w:rsidRPr="00752A24" w:rsidRDefault="00F7539F" w:rsidP="00F7539F">
      <w:pPr>
        <w:rPr>
          <w:b/>
          <w:sz w:val="32"/>
          <w:lang w:val="en-US"/>
        </w:rPr>
      </w:pPr>
    </w:p>
    <w:p w14:paraId="37A7047B" w14:textId="77777777" w:rsidR="00F7539F" w:rsidRPr="00752A24" w:rsidRDefault="00F7539F" w:rsidP="00F7539F">
      <w:pPr>
        <w:rPr>
          <w:b/>
          <w:sz w:val="32"/>
          <w:lang w:val="en-US"/>
        </w:rPr>
      </w:pPr>
      <w:r w:rsidRPr="00752A24">
        <w:rPr>
          <w:b/>
          <w:sz w:val="32"/>
          <w:lang w:val="en-US"/>
        </w:rPr>
        <w:t>IMAS MASTER                                      Academic Year 202</w:t>
      </w:r>
      <w:r w:rsidR="00F754BC" w:rsidRPr="00752A24">
        <w:rPr>
          <w:b/>
          <w:sz w:val="32"/>
          <w:lang w:val="en-US"/>
        </w:rPr>
        <w:t>5</w:t>
      </w:r>
      <w:r w:rsidRPr="00752A24">
        <w:rPr>
          <w:b/>
          <w:sz w:val="32"/>
          <w:lang w:val="en-US"/>
        </w:rPr>
        <w:t xml:space="preserve"> - 202</w:t>
      </w:r>
      <w:r w:rsidR="00F754BC" w:rsidRPr="00752A24">
        <w:rPr>
          <w:b/>
          <w:sz w:val="32"/>
          <w:lang w:val="en-US"/>
        </w:rPr>
        <w:t>6</w:t>
      </w:r>
    </w:p>
    <w:p w14:paraId="1D63AC7E" w14:textId="77777777" w:rsidR="00F7539F" w:rsidRPr="00752A24" w:rsidRDefault="00F7539F" w:rsidP="00F7539F">
      <w:pPr>
        <w:rPr>
          <w:sz w:val="32"/>
          <w:lang w:val="en-US"/>
        </w:rPr>
      </w:pPr>
    </w:p>
    <w:p w14:paraId="13DD0E08" w14:textId="3F05DCDA" w:rsidR="00F7539F" w:rsidRPr="00752A24" w:rsidRDefault="00F7539F" w:rsidP="00F7539F">
      <w:pPr>
        <w:rPr>
          <w:b/>
          <w:sz w:val="32"/>
          <w:lang w:val="en-US"/>
        </w:rPr>
      </w:pPr>
      <w:r w:rsidRPr="00752A24">
        <w:rPr>
          <w:b/>
          <w:sz w:val="32"/>
          <w:lang w:val="en-US"/>
        </w:rPr>
        <w:t>Proposal of M</w:t>
      </w:r>
      <w:r w:rsidR="00EB2820" w:rsidRPr="00752A24">
        <w:rPr>
          <w:b/>
          <w:sz w:val="32"/>
          <w:lang w:val="en-US"/>
        </w:rPr>
        <w:t>1</w:t>
      </w:r>
      <w:r w:rsidRPr="00752A24">
        <w:rPr>
          <w:b/>
          <w:sz w:val="32"/>
          <w:lang w:val="en-US"/>
        </w:rPr>
        <w:t xml:space="preserve"> Internship</w:t>
      </w:r>
      <w:bookmarkStart w:id="0" w:name="_Hlk89329982"/>
    </w:p>
    <w:p w14:paraId="226FFB7C" w14:textId="77777777" w:rsidR="00F7539F" w:rsidRPr="00752A24" w:rsidRDefault="00F7539F" w:rsidP="00F7539F">
      <w:pPr>
        <w:rPr>
          <w:b/>
          <w:sz w:val="20"/>
          <w:szCs w:val="18"/>
          <w:u w:val="single"/>
          <w:lang w:val="en-US"/>
        </w:rPr>
      </w:pPr>
    </w:p>
    <w:p w14:paraId="3D0F8ED3" w14:textId="77777777" w:rsidR="00F7539F" w:rsidRPr="00752A24" w:rsidRDefault="00F7539F" w:rsidP="00F7539F">
      <w:pPr>
        <w:rPr>
          <w:b/>
          <w:sz w:val="20"/>
          <w:szCs w:val="18"/>
          <w:u w:val="single"/>
          <w:lang w:val="en-US"/>
        </w:rPr>
      </w:pPr>
    </w:p>
    <w:p w14:paraId="18E71922" w14:textId="77777777" w:rsidR="00F7539F" w:rsidRPr="00752A24" w:rsidRDefault="00F7539F" w:rsidP="00F7539F">
      <w:pPr>
        <w:rPr>
          <w:b/>
          <w:lang w:val="en-US"/>
        </w:rPr>
      </w:pPr>
      <w:r w:rsidRPr="00752A24">
        <w:rPr>
          <w:b/>
          <w:u w:val="single"/>
          <w:lang w:val="en-US"/>
        </w:rPr>
        <w:t>PROJECT TITLE AND SUMMARY</w:t>
      </w:r>
      <w:r w:rsidRPr="00752A24">
        <w:rPr>
          <w:b/>
          <w:lang w:val="en-US"/>
        </w:rPr>
        <w:t>:</w:t>
      </w:r>
    </w:p>
    <w:p w14:paraId="74BBF714" w14:textId="77777777" w:rsidR="00F7539F" w:rsidRPr="00752A24" w:rsidRDefault="00F7539F" w:rsidP="00F7539F">
      <w:pPr>
        <w:rPr>
          <w:bCs/>
          <w:lang w:val="en-US"/>
        </w:rPr>
      </w:pPr>
    </w:p>
    <w:p w14:paraId="6A02B047" w14:textId="6151BFB9" w:rsidR="00F7539F" w:rsidRPr="00752A24" w:rsidRDefault="00365126" w:rsidP="00F7539F">
      <w:pPr>
        <w:rPr>
          <w:b/>
          <w:lang w:val="en-US"/>
        </w:rPr>
      </w:pPr>
      <w:r w:rsidRPr="00752A24">
        <w:rPr>
          <w:b/>
          <w:lang w:val="en-US"/>
        </w:rPr>
        <w:t xml:space="preserve">Title: </w:t>
      </w:r>
      <w:r w:rsidR="00FA41DF" w:rsidRPr="00752A24">
        <w:rPr>
          <w:b/>
          <w:lang w:val="en-US"/>
        </w:rPr>
        <w:t xml:space="preserve">Characterization of </w:t>
      </w:r>
      <w:r w:rsidR="005429F1">
        <w:rPr>
          <w:b/>
          <w:lang w:val="en-US"/>
        </w:rPr>
        <w:t xml:space="preserve">the </w:t>
      </w:r>
      <w:r w:rsidR="005429F1" w:rsidRPr="00752A24">
        <w:rPr>
          <w:b/>
          <w:lang w:val="en-US"/>
        </w:rPr>
        <w:t xml:space="preserve">efficacy </w:t>
      </w:r>
      <w:r w:rsidR="005429F1">
        <w:rPr>
          <w:b/>
          <w:lang w:val="en-US"/>
        </w:rPr>
        <w:t xml:space="preserve">of </w:t>
      </w:r>
      <w:r w:rsidR="00FA41DF" w:rsidRPr="00752A24">
        <w:rPr>
          <w:b/>
          <w:lang w:val="en-US"/>
        </w:rPr>
        <w:t xml:space="preserve">biocontrol </w:t>
      </w:r>
      <w:r w:rsidR="005429F1">
        <w:rPr>
          <w:b/>
          <w:lang w:val="en-US"/>
        </w:rPr>
        <w:t xml:space="preserve">agents </w:t>
      </w:r>
      <w:r w:rsidR="00F7397E" w:rsidRPr="00752A24">
        <w:rPr>
          <w:b/>
          <w:lang w:val="en-US"/>
        </w:rPr>
        <w:t xml:space="preserve">against plant disease according to </w:t>
      </w:r>
      <w:r w:rsidR="00FA41DF" w:rsidRPr="00752A24">
        <w:rPr>
          <w:b/>
          <w:lang w:val="en-US"/>
        </w:rPr>
        <w:t xml:space="preserve">application </w:t>
      </w:r>
      <w:r w:rsidRPr="00752A24">
        <w:rPr>
          <w:b/>
          <w:lang w:val="en-US"/>
        </w:rPr>
        <w:t>timing</w:t>
      </w:r>
      <w:r w:rsidR="00FA41DF" w:rsidRPr="00752A24">
        <w:rPr>
          <w:b/>
          <w:lang w:val="en-US"/>
        </w:rPr>
        <w:t xml:space="preserve">. </w:t>
      </w:r>
    </w:p>
    <w:p w14:paraId="043170EF" w14:textId="77777777" w:rsidR="00FA41DF" w:rsidRPr="00752A24" w:rsidRDefault="00FA41DF" w:rsidP="004A5EE0">
      <w:pPr>
        <w:jc w:val="both"/>
        <w:rPr>
          <w:bCs/>
          <w:lang w:val="en-US"/>
        </w:rPr>
      </w:pPr>
    </w:p>
    <w:p w14:paraId="77C62BD4" w14:textId="02B48DD2" w:rsidR="003C32BB" w:rsidRPr="00752A24" w:rsidRDefault="003C32BB" w:rsidP="004A5EE0">
      <w:pPr>
        <w:ind w:firstLine="708"/>
        <w:jc w:val="both"/>
        <w:rPr>
          <w:bCs/>
          <w:lang w:val="en-US"/>
        </w:rPr>
      </w:pPr>
      <w:r w:rsidRPr="00752A24">
        <w:rPr>
          <w:bCs/>
          <w:lang w:val="en-US"/>
        </w:rPr>
        <w:t xml:space="preserve">Tomato is a major crop in protected horticulture in Europe, but it is severely affected by powdery mildew caused by </w:t>
      </w:r>
      <w:r w:rsidRPr="00752A24">
        <w:rPr>
          <w:bCs/>
          <w:i/>
          <w:iCs/>
          <w:lang w:val="en-US"/>
        </w:rPr>
        <w:t>Oidium neolycopersici</w:t>
      </w:r>
      <w:r w:rsidRPr="00752A24">
        <w:rPr>
          <w:bCs/>
          <w:lang w:val="en-US"/>
        </w:rPr>
        <w:t xml:space="preserve">. Disease management still relies mainly on sulfur-based treatments, applied systematically from the early growth stages. Although sulfur is historically considered to have low immediate toxicity and remains inexpensive, its intensive use raises concerns regarding agronomic sustainability, environmental impact, and human health. Repeated applications lead to chronic exposure of farm workers, potential disruption of beneficial arthropods, and a notable carbon footprint. In </w:t>
      </w:r>
      <w:r w:rsidR="004A5EE0" w:rsidRPr="00752A24">
        <w:rPr>
          <w:bCs/>
          <w:lang w:val="en-US"/>
        </w:rPr>
        <w:t>the context</w:t>
      </w:r>
      <w:r w:rsidRPr="00752A24">
        <w:rPr>
          <w:bCs/>
          <w:lang w:val="en-US"/>
        </w:rPr>
        <w:t xml:space="preserve"> of increasing societal expectations and stricter regulations, this dependency questions the long-term resilience of current production systems.</w:t>
      </w:r>
    </w:p>
    <w:p w14:paraId="0E6EB8C4" w14:textId="056E8F5F" w:rsidR="003C32BB" w:rsidRPr="00752A24" w:rsidRDefault="003C32BB" w:rsidP="004A5EE0">
      <w:pPr>
        <w:ind w:firstLine="708"/>
        <w:jc w:val="both"/>
        <w:rPr>
          <w:bCs/>
          <w:lang w:val="en-US"/>
        </w:rPr>
      </w:pPr>
      <w:r w:rsidRPr="00752A24">
        <w:rPr>
          <w:bCs/>
          <w:lang w:val="en-US"/>
        </w:rPr>
        <w:t xml:space="preserve">To reduce reliance on chemical control, the diversification of plant protection strategies has become a priority. Among the alternative approaches, biocontrol agents based on beneficial </w:t>
      </w:r>
      <w:r w:rsidR="004A5EE0" w:rsidRPr="00752A24">
        <w:rPr>
          <w:bCs/>
          <w:lang w:val="en-US"/>
        </w:rPr>
        <w:t xml:space="preserve">microorganisms, </w:t>
      </w:r>
      <w:r w:rsidRPr="00752A24">
        <w:rPr>
          <w:bCs/>
          <w:lang w:val="en-US"/>
        </w:rPr>
        <w:t xml:space="preserve">particularly </w:t>
      </w:r>
      <w:r w:rsidRPr="00752A24">
        <w:rPr>
          <w:bCs/>
          <w:i/>
          <w:iCs/>
          <w:lang w:val="en-US"/>
        </w:rPr>
        <w:t>Bacillus</w:t>
      </w:r>
      <w:r w:rsidRPr="00752A24">
        <w:rPr>
          <w:bCs/>
          <w:lang w:val="en-US"/>
        </w:rPr>
        <w:t xml:space="preserve"> </w:t>
      </w:r>
      <w:r w:rsidR="004A5EE0" w:rsidRPr="00752A24">
        <w:rPr>
          <w:bCs/>
          <w:lang w:val="en-US"/>
        </w:rPr>
        <w:t xml:space="preserve">species, </w:t>
      </w:r>
      <w:r w:rsidRPr="00752A24">
        <w:rPr>
          <w:bCs/>
          <w:lang w:val="en-US"/>
        </w:rPr>
        <w:t xml:space="preserve">are attracting growing interest. These bacteria can produce antifungal metabolites, trigger plant defense responses, and rapidly colonize the phyllosphere, making them promising candidates to replace or complement chemical inputs. Despite the commercialization of several </w:t>
      </w:r>
      <w:r w:rsidRPr="00752A24">
        <w:rPr>
          <w:bCs/>
          <w:i/>
          <w:iCs/>
          <w:lang w:val="en-US"/>
        </w:rPr>
        <w:t>Bacillus subtilis</w:t>
      </w:r>
      <w:r w:rsidRPr="00752A24">
        <w:rPr>
          <w:bCs/>
          <w:lang w:val="en-US"/>
        </w:rPr>
        <w:t xml:space="preserve"> and </w:t>
      </w:r>
      <w:r w:rsidRPr="00752A24">
        <w:rPr>
          <w:bCs/>
          <w:i/>
          <w:iCs/>
          <w:lang w:val="en-US"/>
        </w:rPr>
        <w:t>Bacillus velezensis</w:t>
      </w:r>
      <w:r w:rsidRPr="00752A24">
        <w:rPr>
          <w:bCs/>
          <w:lang w:val="en-US"/>
        </w:rPr>
        <w:t xml:space="preserve">-based products for powdery mildew control in tomato, technical knowledge on their optimal use remains limited. A literature review conducted within the </w:t>
      </w:r>
      <w:r w:rsidR="00795797" w:rsidRPr="00752A24">
        <w:rPr>
          <w:bCs/>
          <w:lang w:val="en-US"/>
        </w:rPr>
        <w:t>ADOPT</w:t>
      </w:r>
      <w:r w:rsidRPr="00752A24">
        <w:rPr>
          <w:bCs/>
          <w:lang w:val="en-US"/>
        </w:rPr>
        <w:t>-IPM project highlighted a lack of specific studies on this pathosystem, as well as insufficient understanding of the factors influencing the efficacy of these products under controlled, semi-controlled, or field conditions.</w:t>
      </w:r>
    </w:p>
    <w:p w14:paraId="119755C2" w14:textId="5604C7A3" w:rsidR="003C32BB" w:rsidRPr="00752A24" w:rsidRDefault="003C32BB" w:rsidP="004A5EE0">
      <w:pPr>
        <w:ind w:firstLine="708"/>
        <w:jc w:val="both"/>
        <w:rPr>
          <w:bCs/>
          <w:lang w:val="en-US"/>
        </w:rPr>
      </w:pPr>
      <w:r w:rsidRPr="00752A24">
        <w:rPr>
          <w:bCs/>
          <w:lang w:val="en-US"/>
        </w:rPr>
        <w:t xml:space="preserve">Previous studies on </w:t>
      </w:r>
      <w:r w:rsidR="004A5EE0" w:rsidRPr="00752A24">
        <w:rPr>
          <w:bCs/>
          <w:lang w:val="en-US"/>
        </w:rPr>
        <w:t>tomato</w:t>
      </w:r>
      <w:r w:rsidRPr="00752A24">
        <w:rPr>
          <w:bCs/>
          <w:lang w:val="en-US"/>
        </w:rPr>
        <w:t xml:space="preserve"> suggest that the timing of application is one of the most critical factors influencing the protective efficacy of bacterial biocontrol agents against powdery mildew. </w:t>
      </w:r>
      <w:r w:rsidR="00E0023B" w:rsidRPr="00752A24">
        <w:rPr>
          <w:bCs/>
          <w:lang w:val="en-US"/>
        </w:rPr>
        <w:t xml:space="preserve">The internship aims to characterize the effect of timing of application of various </w:t>
      </w:r>
      <w:r w:rsidR="00E0023B" w:rsidRPr="00752A24">
        <w:rPr>
          <w:bCs/>
          <w:i/>
          <w:iCs/>
          <w:lang w:val="en-US"/>
        </w:rPr>
        <w:t>Bacillus</w:t>
      </w:r>
      <w:r w:rsidR="00E0023B" w:rsidRPr="00752A24">
        <w:rPr>
          <w:bCs/>
          <w:lang w:val="en-US"/>
        </w:rPr>
        <w:t xml:space="preserve">-based biocontrol agents on their efficacy against </w:t>
      </w:r>
      <w:r w:rsidR="00E0023B" w:rsidRPr="00752A24">
        <w:rPr>
          <w:bCs/>
          <w:i/>
          <w:iCs/>
          <w:lang w:val="en-US"/>
        </w:rPr>
        <w:t>O. neolycopersici</w:t>
      </w:r>
      <w:r w:rsidR="00E0023B" w:rsidRPr="00752A24">
        <w:rPr>
          <w:bCs/>
          <w:lang w:val="en-US"/>
        </w:rPr>
        <w:t xml:space="preserve"> on tomato. In order t</w:t>
      </w:r>
      <w:r w:rsidRPr="00752A24">
        <w:rPr>
          <w:bCs/>
          <w:lang w:val="en-US"/>
        </w:rPr>
        <w:t xml:space="preserve">o test and further </w:t>
      </w:r>
      <w:r w:rsidR="00E0023B" w:rsidRPr="00752A24">
        <w:rPr>
          <w:bCs/>
          <w:lang w:val="en-US"/>
        </w:rPr>
        <w:t xml:space="preserve">explore </w:t>
      </w:r>
      <w:r w:rsidRPr="00752A24">
        <w:rPr>
          <w:bCs/>
          <w:lang w:val="en-US"/>
        </w:rPr>
        <w:t>this hypothesis, experiments will be conducted under controlled conditions during the internship.</w:t>
      </w:r>
    </w:p>
    <w:p w14:paraId="75C1B410" w14:textId="77777777" w:rsidR="00354EA6" w:rsidRPr="00752A24" w:rsidRDefault="00354EA6" w:rsidP="00F7539F">
      <w:pPr>
        <w:rPr>
          <w:bCs/>
          <w:u w:val="single"/>
          <w:lang w:val="en-US"/>
        </w:rPr>
      </w:pPr>
    </w:p>
    <w:p w14:paraId="2325B9AF" w14:textId="7CEDB063" w:rsidR="00F7539F" w:rsidRPr="00752A24" w:rsidRDefault="00F7539F" w:rsidP="00F7539F">
      <w:pPr>
        <w:rPr>
          <w:bCs/>
          <w:lang w:val="en-US"/>
        </w:rPr>
      </w:pPr>
      <w:r w:rsidRPr="00752A24">
        <w:rPr>
          <w:bCs/>
          <w:u w:val="single"/>
          <w:lang w:val="en-US"/>
        </w:rPr>
        <w:t>HOST UNIT</w:t>
      </w:r>
      <w:r w:rsidRPr="00752A24">
        <w:rPr>
          <w:bCs/>
          <w:lang w:val="en-US"/>
        </w:rPr>
        <w:t xml:space="preserve">: </w:t>
      </w:r>
      <w:r w:rsidR="00E226DB" w:rsidRPr="00752A24">
        <w:rPr>
          <w:bCs/>
          <w:lang w:val="en-US"/>
        </w:rPr>
        <w:t>Unité de Pathologie Végétale INRAE</w:t>
      </w:r>
      <w:r w:rsidR="00E0023B" w:rsidRPr="00752A24">
        <w:rPr>
          <w:bCs/>
          <w:lang w:val="en-US"/>
        </w:rPr>
        <w:t xml:space="preserve"> Avignon</w:t>
      </w:r>
    </w:p>
    <w:p w14:paraId="79512964" w14:textId="77777777" w:rsidR="00F7539F" w:rsidRPr="00752A24" w:rsidRDefault="00F7539F" w:rsidP="00F7539F">
      <w:pPr>
        <w:rPr>
          <w:b/>
          <w:lang w:val="en-US"/>
        </w:rPr>
      </w:pPr>
    </w:p>
    <w:p w14:paraId="39ADD1B9" w14:textId="77777777" w:rsidR="00F7539F" w:rsidRPr="00752A24" w:rsidRDefault="00F7539F" w:rsidP="00F7539F">
      <w:pPr>
        <w:rPr>
          <w:b/>
          <w:lang w:val="en-US"/>
        </w:rPr>
      </w:pPr>
      <w:r w:rsidRPr="00752A24">
        <w:rPr>
          <w:b/>
          <w:u w:val="single"/>
          <w:lang w:val="en-US"/>
        </w:rPr>
        <w:t>MAIN ACTIVITIES</w:t>
      </w:r>
      <w:r w:rsidRPr="00752A24">
        <w:rPr>
          <w:b/>
          <w:lang w:val="en-US"/>
        </w:rPr>
        <w:t>:</w:t>
      </w:r>
    </w:p>
    <w:p w14:paraId="7BB3BC10" w14:textId="7248DD18" w:rsidR="00126A41" w:rsidRPr="00752A24" w:rsidRDefault="00126A41" w:rsidP="00E226DB">
      <w:pPr>
        <w:pStyle w:val="Paragraphedeliste"/>
        <w:numPr>
          <w:ilvl w:val="0"/>
          <w:numId w:val="1"/>
        </w:numPr>
        <w:rPr>
          <w:rFonts w:ascii="Times New Roman" w:hAnsi="Times New Roman" w:cs="Times New Roman"/>
          <w:bCs/>
          <w:lang w:val="en-US"/>
        </w:rPr>
      </w:pPr>
      <w:r w:rsidRPr="00752A24">
        <w:rPr>
          <w:rFonts w:ascii="Times New Roman" w:hAnsi="Times New Roman" w:cs="Times New Roman"/>
          <w:bCs/>
          <w:lang w:val="en-GB"/>
        </w:rPr>
        <w:t xml:space="preserve">Bibliography study on the modes of action and factors </w:t>
      </w:r>
      <w:r w:rsidR="00405591" w:rsidRPr="00752A24">
        <w:rPr>
          <w:rFonts w:ascii="Times New Roman" w:hAnsi="Times New Roman" w:cs="Times New Roman"/>
          <w:bCs/>
          <w:lang w:val="en-GB"/>
        </w:rPr>
        <w:t>affecting the</w:t>
      </w:r>
      <w:r w:rsidRPr="00752A24">
        <w:rPr>
          <w:rFonts w:ascii="Times New Roman" w:hAnsi="Times New Roman" w:cs="Times New Roman"/>
          <w:bCs/>
          <w:lang w:val="en-GB"/>
        </w:rPr>
        <w:t xml:space="preserve"> efficacy of microbial biocontrol agents against plant diseases</w:t>
      </w:r>
    </w:p>
    <w:p w14:paraId="5C536B5D" w14:textId="106B8DF0" w:rsidR="00E226DB" w:rsidRPr="00752A24" w:rsidRDefault="00E226DB" w:rsidP="00E226DB">
      <w:pPr>
        <w:pStyle w:val="Paragraphedeliste"/>
        <w:numPr>
          <w:ilvl w:val="0"/>
          <w:numId w:val="1"/>
        </w:numPr>
        <w:rPr>
          <w:rFonts w:ascii="Times New Roman" w:hAnsi="Times New Roman" w:cs="Times New Roman"/>
          <w:bCs/>
          <w:lang w:val="en-US"/>
        </w:rPr>
      </w:pPr>
      <w:r w:rsidRPr="00752A24">
        <w:rPr>
          <w:rFonts w:ascii="Times New Roman" w:hAnsi="Times New Roman" w:cs="Times New Roman"/>
          <w:bCs/>
          <w:lang w:val="en-US"/>
        </w:rPr>
        <w:t>Creat</w:t>
      </w:r>
      <w:r w:rsidR="00405591" w:rsidRPr="00752A24">
        <w:rPr>
          <w:rFonts w:ascii="Times New Roman" w:hAnsi="Times New Roman" w:cs="Times New Roman"/>
          <w:bCs/>
          <w:lang w:val="en-US"/>
        </w:rPr>
        <w:t>ion</w:t>
      </w:r>
      <w:r w:rsidRPr="00752A24">
        <w:rPr>
          <w:rFonts w:ascii="Times New Roman" w:hAnsi="Times New Roman" w:cs="Times New Roman"/>
          <w:bCs/>
          <w:lang w:val="en-US"/>
        </w:rPr>
        <w:t xml:space="preserve"> </w:t>
      </w:r>
      <w:r w:rsidR="00126A41" w:rsidRPr="00752A24">
        <w:rPr>
          <w:rFonts w:ascii="Times New Roman" w:hAnsi="Times New Roman" w:cs="Times New Roman"/>
          <w:bCs/>
          <w:lang w:val="en-US"/>
        </w:rPr>
        <w:t xml:space="preserve">and </w:t>
      </w:r>
      <w:r w:rsidR="00405591" w:rsidRPr="00752A24">
        <w:rPr>
          <w:rFonts w:ascii="Times New Roman" w:hAnsi="Times New Roman" w:cs="Times New Roman"/>
          <w:bCs/>
          <w:lang w:val="en-US"/>
        </w:rPr>
        <w:t xml:space="preserve">implementation of an </w:t>
      </w:r>
      <w:r w:rsidRPr="00752A24">
        <w:rPr>
          <w:rFonts w:ascii="Times New Roman" w:hAnsi="Times New Roman" w:cs="Times New Roman"/>
          <w:bCs/>
          <w:lang w:val="en-US"/>
        </w:rPr>
        <w:t>experimental protocol</w:t>
      </w:r>
    </w:p>
    <w:p w14:paraId="7CEC136E" w14:textId="75F9FB7F" w:rsidR="00126A41" w:rsidRPr="00752A24" w:rsidRDefault="00126A41" w:rsidP="00E226DB">
      <w:pPr>
        <w:pStyle w:val="Paragraphedeliste"/>
        <w:numPr>
          <w:ilvl w:val="0"/>
          <w:numId w:val="1"/>
        </w:numPr>
        <w:rPr>
          <w:rFonts w:ascii="Times New Roman" w:hAnsi="Times New Roman" w:cs="Times New Roman"/>
          <w:bCs/>
          <w:lang w:val="en-US"/>
        </w:rPr>
      </w:pPr>
      <w:r w:rsidRPr="00752A24">
        <w:rPr>
          <w:rFonts w:ascii="Times New Roman" w:hAnsi="Times New Roman" w:cs="Times New Roman"/>
          <w:bCs/>
          <w:lang w:val="en-GB"/>
        </w:rPr>
        <w:t>Produc</w:t>
      </w:r>
      <w:r w:rsidR="00405591" w:rsidRPr="00752A24">
        <w:rPr>
          <w:rFonts w:ascii="Times New Roman" w:hAnsi="Times New Roman" w:cs="Times New Roman"/>
          <w:bCs/>
          <w:lang w:val="en-GB"/>
        </w:rPr>
        <w:t>tion of</w:t>
      </w:r>
      <w:r w:rsidRPr="00752A24">
        <w:rPr>
          <w:rFonts w:ascii="Times New Roman" w:hAnsi="Times New Roman" w:cs="Times New Roman"/>
          <w:bCs/>
          <w:lang w:val="en-GB"/>
        </w:rPr>
        <w:t xml:space="preserve"> pathogen on tomato plant</w:t>
      </w:r>
      <w:r w:rsidR="00405591" w:rsidRPr="00752A24">
        <w:rPr>
          <w:rFonts w:ascii="Times New Roman" w:hAnsi="Times New Roman" w:cs="Times New Roman"/>
          <w:bCs/>
          <w:lang w:val="en-GB"/>
        </w:rPr>
        <w:t>s</w:t>
      </w:r>
      <w:r w:rsidRPr="00752A24">
        <w:rPr>
          <w:rFonts w:ascii="Times New Roman" w:hAnsi="Times New Roman" w:cs="Times New Roman"/>
          <w:bCs/>
          <w:lang w:val="en-GB"/>
        </w:rPr>
        <w:t xml:space="preserve"> and p</w:t>
      </w:r>
      <w:r w:rsidRPr="00752A24">
        <w:rPr>
          <w:rFonts w:ascii="Times New Roman" w:hAnsi="Times New Roman" w:cs="Times New Roman"/>
          <w:bCs/>
          <w:lang w:val="en-US"/>
        </w:rPr>
        <w:t>repar</w:t>
      </w:r>
      <w:r w:rsidR="00405591" w:rsidRPr="00752A24">
        <w:rPr>
          <w:rFonts w:ascii="Times New Roman" w:hAnsi="Times New Roman" w:cs="Times New Roman"/>
          <w:bCs/>
          <w:lang w:val="en-US"/>
        </w:rPr>
        <w:t>ation of</w:t>
      </w:r>
      <w:r w:rsidRPr="00752A24">
        <w:rPr>
          <w:rFonts w:ascii="Times New Roman" w:hAnsi="Times New Roman" w:cs="Times New Roman"/>
          <w:bCs/>
          <w:lang w:val="en-US"/>
        </w:rPr>
        <w:t xml:space="preserve"> </w:t>
      </w:r>
      <w:r w:rsidRPr="00752A24">
        <w:rPr>
          <w:rFonts w:ascii="Times New Roman" w:hAnsi="Times New Roman" w:cs="Times New Roman"/>
          <w:bCs/>
          <w:lang w:val="en-GB"/>
        </w:rPr>
        <w:t>inocula in the lab</w:t>
      </w:r>
    </w:p>
    <w:p w14:paraId="074AC1BB" w14:textId="7084A7D8" w:rsidR="00E226DB" w:rsidRPr="00752A24" w:rsidRDefault="00E226DB" w:rsidP="00E226DB">
      <w:pPr>
        <w:pStyle w:val="Paragraphedeliste"/>
        <w:numPr>
          <w:ilvl w:val="0"/>
          <w:numId w:val="1"/>
        </w:numPr>
        <w:rPr>
          <w:rFonts w:ascii="Times New Roman" w:hAnsi="Times New Roman" w:cs="Times New Roman"/>
          <w:bCs/>
          <w:lang w:val="en-US"/>
        </w:rPr>
      </w:pPr>
      <w:r w:rsidRPr="00752A24">
        <w:rPr>
          <w:rFonts w:ascii="Times New Roman" w:hAnsi="Times New Roman" w:cs="Times New Roman"/>
          <w:bCs/>
          <w:lang w:val="en-US"/>
        </w:rPr>
        <w:t>Monitor</w:t>
      </w:r>
      <w:r w:rsidR="00EB56FF" w:rsidRPr="00752A24">
        <w:rPr>
          <w:rFonts w:ascii="Times New Roman" w:hAnsi="Times New Roman" w:cs="Times New Roman"/>
          <w:bCs/>
          <w:lang w:val="en-US"/>
        </w:rPr>
        <w:t>ing of the</w:t>
      </w:r>
      <w:r w:rsidR="00126A41" w:rsidRPr="00752A24">
        <w:rPr>
          <w:rFonts w:ascii="Times New Roman" w:hAnsi="Times New Roman" w:cs="Times New Roman"/>
          <w:bCs/>
          <w:lang w:val="en-US"/>
        </w:rPr>
        <w:t xml:space="preserve"> </w:t>
      </w:r>
      <w:r w:rsidRPr="00752A24">
        <w:rPr>
          <w:rFonts w:ascii="Times New Roman" w:hAnsi="Times New Roman" w:cs="Times New Roman"/>
          <w:bCs/>
          <w:lang w:val="en-US"/>
        </w:rPr>
        <w:t>experiment</w:t>
      </w:r>
      <w:r w:rsidR="00EB56FF" w:rsidRPr="00752A24">
        <w:rPr>
          <w:rFonts w:ascii="Times New Roman" w:hAnsi="Times New Roman" w:cs="Times New Roman"/>
          <w:bCs/>
          <w:lang w:val="en-US"/>
        </w:rPr>
        <w:t xml:space="preserve"> under</w:t>
      </w:r>
      <w:r w:rsidR="00126A41" w:rsidRPr="00752A24">
        <w:rPr>
          <w:rFonts w:ascii="Times New Roman" w:hAnsi="Times New Roman" w:cs="Times New Roman"/>
          <w:bCs/>
          <w:lang w:val="en-US"/>
        </w:rPr>
        <w:t xml:space="preserve"> controlled conditions (growth chamber)</w:t>
      </w:r>
      <w:r w:rsidR="00795797" w:rsidRPr="00752A24">
        <w:rPr>
          <w:rFonts w:ascii="Times New Roman" w:hAnsi="Times New Roman" w:cs="Times New Roman"/>
          <w:bCs/>
          <w:lang w:val="en-US"/>
        </w:rPr>
        <w:t xml:space="preserve">: </w:t>
      </w:r>
      <w:r w:rsidR="00EB56FF" w:rsidRPr="00752A24">
        <w:rPr>
          <w:rFonts w:ascii="Times New Roman" w:hAnsi="Times New Roman" w:cs="Times New Roman"/>
          <w:bCs/>
          <w:lang w:val="en-US"/>
        </w:rPr>
        <w:t>carrying out</w:t>
      </w:r>
      <w:r w:rsidR="00126A41" w:rsidRPr="00752A24">
        <w:rPr>
          <w:rFonts w:ascii="Times New Roman" w:hAnsi="Times New Roman" w:cs="Times New Roman"/>
          <w:bCs/>
          <w:lang w:val="en-US"/>
        </w:rPr>
        <w:t xml:space="preserve"> treatments, </w:t>
      </w:r>
      <w:r w:rsidR="00795797" w:rsidRPr="00752A24">
        <w:rPr>
          <w:rFonts w:ascii="Times New Roman" w:hAnsi="Times New Roman" w:cs="Times New Roman"/>
          <w:bCs/>
          <w:lang w:val="en-GB"/>
        </w:rPr>
        <w:t>inoculat</w:t>
      </w:r>
      <w:r w:rsidR="00EB56FF" w:rsidRPr="00752A24">
        <w:rPr>
          <w:rFonts w:ascii="Times New Roman" w:hAnsi="Times New Roman" w:cs="Times New Roman"/>
          <w:bCs/>
          <w:lang w:val="en-GB"/>
        </w:rPr>
        <w:t>ion of</w:t>
      </w:r>
      <w:r w:rsidR="00795797" w:rsidRPr="00752A24">
        <w:rPr>
          <w:rFonts w:ascii="Times New Roman" w:hAnsi="Times New Roman" w:cs="Times New Roman"/>
          <w:bCs/>
          <w:lang w:val="en-GB"/>
        </w:rPr>
        <w:t xml:space="preserve"> tomato plants, </w:t>
      </w:r>
      <w:r w:rsidR="00EB56FF" w:rsidRPr="00752A24">
        <w:rPr>
          <w:rFonts w:ascii="Times New Roman" w:hAnsi="Times New Roman" w:cs="Times New Roman"/>
          <w:bCs/>
          <w:lang w:val="en-GB"/>
        </w:rPr>
        <w:t>monitoring of</w:t>
      </w:r>
      <w:r w:rsidR="00795797" w:rsidRPr="00752A24">
        <w:rPr>
          <w:rFonts w:ascii="Times New Roman" w:hAnsi="Times New Roman" w:cs="Times New Roman"/>
          <w:bCs/>
          <w:lang w:val="en-GB"/>
        </w:rPr>
        <w:t xml:space="preserve"> infection kinetic</w:t>
      </w:r>
      <w:r w:rsidR="00EB56FF" w:rsidRPr="00752A24">
        <w:rPr>
          <w:rFonts w:ascii="Times New Roman" w:hAnsi="Times New Roman" w:cs="Times New Roman"/>
          <w:bCs/>
          <w:lang w:val="en-GB"/>
        </w:rPr>
        <w:t>s</w:t>
      </w:r>
      <w:r w:rsidR="00126A41" w:rsidRPr="00752A24">
        <w:rPr>
          <w:rFonts w:ascii="Times New Roman" w:hAnsi="Times New Roman" w:cs="Times New Roman"/>
          <w:bCs/>
          <w:lang w:val="en-GB"/>
        </w:rPr>
        <w:t xml:space="preserve">, data </w:t>
      </w:r>
      <w:r w:rsidR="00EB56FF" w:rsidRPr="00752A24">
        <w:rPr>
          <w:rFonts w:ascii="Times New Roman" w:hAnsi="Times New Roman" w:cs="Times New Roman"/>
          <w:bCs/>
          <w:lang w:val="en-GB"/>
        </w:rPr>
        <w:t>collection</w:t>
      </w:r>
    </w:p>
    <w:p w14:paraId="2C27F6A4" w14:textId="37BC3A34" w:rsidR="00752A24" w:rsidRPr="00752A24" w:rsidRDefault="00752A24" w:rsidP="00752A24">
      <w:pPr>
        <w:rPr>
          <w:bCs/>
          <w:lang w:val="en-US"/>
        </w:rPr>
      </w:pPr>
    </w:p>
    <w:p w14:paraId="4B11A5DF" w14:textId="7F1532B3" w:rsidR="00752A24" w:rsidRPr="00752A24" w:rsidRDefault="00752A24" w:rsidP="00752A24">
      <w:pPr>
        <w:rPr>
          <w:bCs/>
          <w:lang w:val="en-US"/>
        </w:rPr>
      </w:pPr>
    </w:p>
    <w:p w14:paraId="6B47034C" w14:textId="77777777" w:rsidR="00752A24" w:rsidRPr="00752A24" w:rsidRDefault="00752A24" w:rsidP="00752A24">
      <w:pPr>
        <w:rPr>
          <w:bCs/>
          <w:lang w:val="en-US"/>
        </w:rPr>
      </w:pPr>
    </w:p>
    <w:p w14:paraId="59F6C879" w14:textId="7C1BE8D4" w:rsidR="00E226DB" w:rsidRPr="00752A24" w:rsidRDefault="00126A41" w:rsidP="00E226DB">
      <w:pPr>
        <w:pStyle w:val="Paragraphedeliste"/>
        <w:numPr>
          <w:ilvl w:val="0"/>
          <w:numId w:val="1"/>
        </w:numPr>
        <w:rPr>
          <w:rFonts w:ascii="Times New Roman" w:hAnsi="Times New Roman" w:cs="Times New Roman"/>
          <w:bCs/>
          <w:lang w:val="en-US"/>
        </w:rPr>
      </w:pPr>
      <w:r w:rsidRPr="00752A24">
        <w:rPr>
          <w:rFonts w:ascii="Times New Roman" w:hAnsi="Times New Roman" w:cs="Times New Roman"/>
          <w:bCs/>
          <w:lang w:val="en-US"/>
        </w:rPr>
        <w:t>Statistical a</w:t>
      </w:r>
      <w:r w:rsidR="00E226DB" w:rsidRPr="00752A24">
        <w:rPr>
          <w:rFonts w:ascii="Times New Roman" w:hAnsi="Times New Roman" w:cs="Times New Roman"/>
          <w:bCs/>
          <w:lang w:val="en-US"/>
        </w:rPr>
        <w:t>naly</w:t>
      </w:r>
      <w:r w:rsidR="00EB56FF" w:rsidRPr="00752A24">
        <w:rPr>
          <w:rFonts w:ascii="Times New Roman" w:hAnsi="Times New Roman" w:cs="Times New Roman"/>
          <w:bCs/>
          <w:lang w:val="en-US"/>
        </w:rPr>
        <w:t>sis</w:t>
      </w:r>
      <w:r w:rsidR="00E226DB" w:rsidRPr="00752A24">
        <w:rPr>
          <w:rFonts w:ascii="Times New Roman" w:hAnsi="Times New Roman" w:cs="Times New Roman"/>
          <w:bCs/>
          <w:lang w:val="en-US"/>
        </w:rPr>
        <w:t xml:space="preserve"> of data</w:t>
      </w:r>
    </w:p>
    <w:p w14:paraId="6B75A3DE" w14:textId="55C0141C" w:rsidR="00E226DB" w:rsidRPr="00752A24" w:rsidRDefault="00EB56FF" w:rsidP="00E226DB">
      <w:pPr>
        <w:pStyle w:val="Paragraphedeliste"/>
        <w:numPr>
          <w:ilvl w:val="0"/>
          <w:numId w:val="1"/>
        </w:numPr>
        <w:rPr>
          <w:rFonts w:ascii="Times New Roman" w:hAnsi="Times New Roman" w:cs="Times New Roman"/>
          <w:bCs/>
          <w:lang w:val="en-US"/>
        </w:rPr>
      </w:pPr>
      <w:r w:rsidRPr="00752A24">
        <w:rPr>
          <w:rFonts w:ascii="Times New Roman" w:hAnsi="Times New Roman" w:cs="Times New Roman"/>
          <w:bCs/>
          <w:lang w:val="en-US"/>
        </w:rPr>
        <w:t xml:space="preserve">Writing </w:t>
      </w:r>
      <w:r w:rsidR="00E226DB" w:rsidRPr="00752A24">
        <w:rPr>
          <w:rFonts w:ascii="Times New Roman" w:hAnsi="Times New Roman" w:cs="Times New Roman"/>
          <w:bCs/>
          <w:lang w:val="en-US"/>
        </w:rPr>
        <w:t xml:space="preserve">of </w:t>
      </w:r>
      <w:r w:rsidRPr="00752A24">
        <w:rPr>
          <w:rFonts w:ascii="Times New Roman" w:hAnsi="Times New Roman" w:cs="Times New Roman"/>
          <w:bCs/>
          <w:lang w:val="en-US"/>
        </w:rPr>
        <w:t xml:space="preserve">a </w:t>
      </w:r>
      <w:r w:rsidR="00E226DB" w:rsidRPr="00752A24">
        <w:rPr>
          <w:rFonts w:ascii="Times New Roman" w:hAnsi="Times New Roman" w:cs="Times New Roman"/>
          <w:bCs/>
          <w:lang w:val="en-US"/>
        </w:rPr>
        <w:t>report</w:t>
      </w:r>
      <w:r w:rsidRPr="00752A24">
        <w:rPr>
          <w:rFonts w:ascii="Times New Roman" w:hAnsi="Times New Roman" w:cs="Times New Roman"/>
          <w:bCs/>
          <w:lang w:val="en-US"/>
        </w:rPr>
        <w:t xml:space="preserve"> in english</w:t>
      </w:r>
    </w:p>
    <w:p w14:paraId="6BE3FEA8" w14:textId="77777777" w:rsidR="00F7539F" w:rsidRPr="00752A24" w:rsidRDefault="00F7539F" w:rsidP="00F7539F">
      <w:pPr>
        <w:rPr>
          <w:b/>
          <w:u w:val="single"/>
          <w:lang w:val="en-US"/>
        </w:rPr>
      </w:pPr>
      <w:r w:rsidRPr="00752A24">
        <w:rPr>
          <w:b/>
          <w:u w:val="single"/>
          <w:lang w:val="en-US"/>
        </w:rPr>
        <w:t>EXPECTED SKILLS:</w:t>
      </w:r>
    </w:p>
    <w:p w14:paraId="24AD5D82" w14:textId="4F8A5791" w:rsidR="00F7539F" w:rsidRPr="00752A24" w:rsidRDefault="00EB56FF" w:rsidP="007B6576">
      <w:pPr>
        <w:pStyle w:val="Paragraphedeliste"/>
        <w:numPr>
          <w:ilvl w:val="0"/>
          <w:numId w:val="1"/>
        </w:numPr>
        <w:rPr>
          <w:rFonts w:ascii="Times New Roman" w:hAnsi="Times New Roman" w:cs="Times New Roman"/>
          <w:bCs/>
          <w:lang w:val="en-US"/>
        </w:rPr>
      </w:pPr>
      <w:r w:rsidRPr="00752A24">
        <w:rPr>
          <w:rFonts w:ascii="Times New Roman" w:hAnsi="Times New Roman" w:cs="Times New Roman"/>
          <w:bCs/>
          <w:lang w:val="en-US"/>
        </w:rPr>
        <w:t>Skills in statistics and use</w:t>
      </w:r>
      <w:r w:rsidR="007B6576" w:rsidRPr="00752A24">
        <w:rPr>
          <w:rFonts w:ascii="Times New Roman" w:hAnsi="Times New Roman" w:cs="Times New Roman"/>
          <w:bCs/>
          <w:lang w:val="en-US"/>
        </w:rPr>
        <w:t xml:space="preserve"> </w:t>
      </w:r>
      <w:r w:rsidRPr="00752A24">
        <w:rPr>
          <w:rFonts w:ascii="Times New Roman" w:hAnsi="Times New Roman" w:cs="Times New Roman"/>
          <w:bCs/>
          <w:lang w:val="en-US"/>
        </w:rPr>
        <w:t xml:space="preserve">of </w:t>
      </w:r>
      <w:r w:rsidR="007B6576" w:rsidRPr="00752A24">
        <w:rPr>
          <w:rFonts w:ascii="Times New Roman" w:hAnsi="Times New Roman" w:cs="Times New Roman"/>
          <w:bCs/>
          <w:lang w:val="en-US"/>
        </w:rPr>
        <w:t>R</w:t>
      </w:r>
      <w:r w:rsidRPr="00752A24">
        <w:rPr>
          <w:rFonts w:ascii="Times New Roman" w:hAnsi="Times New Roman" w:cs="Times New Roman"/>
          <w:bCs/>
          <w:lang w:val="en-US"/>
        </w:rPr>
        <w:t xml:space="preserve"> software</w:t>
      </w:r>
    </w:p>
    <w:p w14:paraId="29E8FC0D" w14:textId="184523D5" w:rsidR="007B6576" w:rsidRPr="00752A24" w:rsidRDefault="00EB56FF" w:rsidP="007B6576">
      <w:pPr>
        <w:pStyle w:val="Paragraphedeliste"/>
        <w:numPr>
          <w:ilvl w:val="0"/>
          <w:numId w:val="1"/>
        </w:numPr>
        <w:rPr>
          <w:rFonts w:ascii="Times New Roman" w:hAnsi="Times New Roman" w:cs="Times New Roman"/>
          <w:bCs/>
          <w:lang w:val="en-US"/>
        </w:rPr>
      </w:pPr>
      <w:r w:rsidRPr="00752A24">
        <w:rPr>
          <w:rFonts w:ascii="Times New Roman" w:hAnsi="Times New Roman" w:cs="Times New Roman"/>
          <w:bCs/>
          <w:lang w:val="en-US"/>
        </w:rPr>
        <w:t>Interest and k</w:t>
      </w:r>
      <w:r w:rsidR="007B6576" w:rsidRPr="00752A24">
        <w:rPr>
          <w:rFonts w:ascii="Times New Roman" w:hAnsi="Times New Roman" w:cs="Times New Roman"/>
          <w:bCs/>
          <w:lang w:val="en-US"/>
        </w:rPr>
        <w:t xml:space="preserve">nowledge in </w:t>
      </w:r>
      <w:r w:rsidR="00795797" w:rsidRPr="00752A24">
        <w:rPr>
          <w:rFonts w:ascii="Times New Roman" w:hAnsi="Times New Roman" w:cs="Times New Roman"/>
          <w:bCs/>
          <w:lang w:val="en-US"/>
        </w:rPr>
        <w:t xml:space="preserve">biocontrol </w:t>
      </w:r>
      <w:r w:rsidR="007B6576" w:rsidRPr="00752A24">
        <w:rPr>
          <w:rFonts w:ascii="Times New Roman" w:hAnsi="Times New Roman" w:cs="Times New Roman"/>
          <w:bCs/>
          <w:lang w:val="en-US"/>
        </w:rPr>
        <w:t>and plant pathology</w:t>
      </w:r>
    </w:p>
    <w:p w14:paraId="77ABA797" w14:textId="03806A8F" w:rsidR="00EB56FF" w:rsidRPr="00752A24" w:rsidRDefault="00EB56FF" w:rsidP="00512E6A">
      <w:pPr>
        <w:pStyle w:val="Paragraphedeliste"/>
        <w:numPr>
          <w:ilvl w:val="0"/>
          <w:numId w:val="1"/>
        </w:numPr>
        <w:rPr>
          <w:rFonts w:ascii="Times New Roman" w:hAnsi="Times New Roman" w:cs="Times New Roman"/>
          <w:bCs/>
          <w:lang w:val="en-US"/>
        </w:rPr>
      </w:pPr>
      <w:r w:rsidRPr="00752A24">
        <w:rPr>
          <w:rFonts w:ascii="Times New Roman" w:hAnsi="Times New Roman" w:cs="Times New Roman"/>
          <w:bCs/>
          <w:lang w:val="en-GB"/>
        </w:rPr>
        <w:t xml:space="preserve">Organizational skills to manage </w:t>
      </w:r>
      <w:r w:rsidRPr="00752A24">
        <w:rPr>
          <w:rFonts w:ascii="Times New Roman" w:hAnsi="Times New Roman" w:cs="Times New Roman"/>
          <w:bCs/>
          <w:lang w:val="en-US"/>
        </w:rPr>
        <w:t>large</w:t>
      </w:r>
      <w:r w:rsidR="00E0023B" w:rsidRPr="00752A24">
        <w:rPr>
          <w:rFonts w:ascii="Times New Roman" w:hAnsi="Times New Roman" w:cs="Times New Roman"/>
          <w:bCs/>
          <w:lang w:val="en-US"/>
        </w:rPr>
        <w:t>-scale</w:t>
      </w:r>
      <w:r w:rsidRPr="00752A24">
        <w:rPr>
          <w:rFonts w:ascii="Times New Roman" w:hAnsi="Times New Roman" w:cs="Times New Roman"/>
          <w:bCs/>
          <w:lang w:val="en-US"/>
        </w:rPr>
        <w:t xml:space="preserve"> experiment</w:t>
      </w:r>
      <w:r w:rsidR="00E0023B" w:rsidRPr="00752A24">
        <w:rPr>
          <w:rFonts w:ascii="Times New Roman" w:hAnsi="Times New Roman" w:cs="Times New Roman"/>
          <w:bCs/>
          <w:lang w:val="en-US"/>
        </w:rPr>
        <w:t>s</w:t>
      </w:r>
      <w:r w:rsidRPr="00752A24">
        <w:rPr>
          <w:rFonts w:ascii="Times New Roman" w:hAnsi="Times New Roman" w:cs="Times New Roman"/>
          <w:bCs/>
          <w:lang w:val="en-GB"/>
        </w:rPr>
        <w:t>, ability to work effectively independently, rigor and ability to work in a team</w:t>
      </w:r>
    </w:p>
    <w:p w14:paraId="0BDEEADD" w14:textId="77777777" w:rsidR="00F7539F" w:rsidRPr="00752A24" w:rsidRDefault="00F7539F" w:rsidP="00F7539F">
      <w:pPr>
        <w:rPr>
          <w:b/>
          <w:lang w:val="en-US"/>
        </w:rPr>
      </w:pPr>
    </w:p>
    <w:p w14:paraId="01E4DDE1" w14:textId="77777777" w:rsidR="00F7539F" w:rsidRPr="00752A24" w:rsidRDefault="00F7539F" w:rsidP="00F7539F">
      <w:pPr>
        <w:rPr>
          <w:b/>
          <w:lang w:val="en-US"/>
        </w:rPr>
      </w:pPr>
      <w:r w:rsidRPr="00752A24">
        <w:rPr>
          <w:b/>
          <w:u w:val="single"/>
          <w:lang w:val="en-US"/>
        </w:rPr>
        <w:t>INDEMNISATION</w:t>
      </w:r>
      <w:r w:rsidRPr="00752A24">
        <w:rPr>
          <w:b/>
          <w:lang w:val="en-US"/>
        </w:rPr>
        <w:t>:</w:t>
      </w:r>
    </w:p>
    <w:p w14:paraId="4420C00E" w14:textId="77777777" w:rsidR="00F7539F" w:rsidRPr="00752A24" w:rsidRDefault="00F7539F" w:rsidP="00F7539F">
      <w:pPr>
        <w:autoSpaceDE w:val="0"/>
        <w:autoSpaceDN w:val="0"/>
        <w:adjustRightInd w:val="0"/>
        <w:rPr>
          <w:sz w:val="20"/>
          <w:szCs w:val="18"/>
          <w:lang w:val="en-GB"/>
        </w:rPr>
      </w:pPr>
      <w:r w:rsidRPr="00752A24">
        <w:rPr>
          <w:sz w:val="20"/>
          <w:szCs w:val="18"/>
          <w:lang w:val="en-GB"/>
        </w:rPr>
        <w:t>-  about 600 € / month</w:t>
      </w:r>
    </w:p>
    <w:p w14:paraId="37749F39" w14:textId="77777777" w:rsidR="00F7539F" w:rsidRPr="00752A24" w:rsidRDefault="00F7539F" w:rsidP="00F7539F">
      <w:pPr>
        <w:autoSpaceDE w:val="0"/>
        <w:autoSpaceDN w:val="0"/>
        <w:adjustRightInd w:val="0"/>
        <w:rPr>
          <w:sz w:val="20"/>
          <w:szCs w:val="18"/>
          <w:lang w:val="en-GB"/>
        </w:rPr>
      </w:pPr>
    </w:p>
    <w:p w14:paraId="100D18CA" w14:textId="77777777" w:rsidR="00F7539F" w:rsidRPr="00752A24" w:rsidRDefault="00F7539F" w:rsidP="00F7539F">
      <w:pPr>
        <w:rPr>
          <w:b/>
          <w:lang w:val="en-US"/>
        </w:rPr>
      </w:pPr>
      <w:r w:rsidRPr="00752A24">
        <w:rPr>
          <w:b/>
          <w:u w:val="single"/>
          <w:lang w:val="en-US"/>
        </w:rPr>
        <w:t>CONTACT</w:t>
      </w:r>
      <w:r w:rsidRPr="00752A24">
        <w:rPr>
          <w:b/>
          <w:lang w:val="en-US"/>
        </w:rPr>
        <w:t>:</w:t>
      </w:r>
    </w:p>
    <w:p w14:paraId="617CB102" w14:textId="77777777" w:rsidR="00F7539F" w:rsidRPr="00752A24" w:rsidRDefault="00F7539F" w:rsidP="00F7539F">
      <w:pPr>
        <w:rPr>
          <w:sz w:val="20"/>
          <w:lang w:val="en-US"/>
        </w:rPr>
      </w:pPr>
    </w:p>
    <w:p w14:paraId="079F7957" w14:textId="193657CC" w:rsidR="00F7539F" w:rsidRPr="00752A24" w:rsidRDefault="00F7539F" w:rsidP="00F7539F">
      <w:pPr>
        <w:rPr>
          <w:sz w:val="22"/>
          <w:lang w:val="en-US"/>
        </w:rPr>
      </w:pPr>
      <w:r w:rsidRPr="00752A24">
        <w:rPr>
          <w:sz w:val="22"/>
          <w:lang w:val="en-US"/>
        </w:rPr>
        <w:t xml:space="preserve">Tél . : </w:t>
      </w:r>
      <w:r w:rsidR="00795797" w:rsidRPr="00752A24">
        <w:rPr>
          <w:sz w:val="22"/>
          <w:lang w:val="en-US"/>
        </w:rPr>
        <w:t>04</w:t>
      </w:r>
      <w:r w:rsidR="00752A24" w:rsidRPr="00752A24">
        <w:rPr>
          <w:sz w:val="22"/>
          <w:lang w:val="en-US"/>
        </w:rPr>
        <w:t>-</w:t>
      </w:r>
      <w:r w:rsidR="00795797" w:rsidRPr="00752A24">
        <w:rPr>
          <w:sz w:val="22"/>
          <w:lang w:val="en-US"/>
        </w:rPr>
        <w:t>32</w:t>
      </w:r>
      <w:r w:rsidR="00752A24" w:rsidRPr="00752A24">
        <w:rPr>
          <w:sz w:val="22"/>
          <w:lang w:val="en-US"/>
        </w:rPr>
        <w:t>-</w:t>
      </w:r>
      <w:r w:rsidR="00795797" w:rsidRPr="00752A24">
        <w:rPr>
          <w:sz w:val="22"/>
          <w:lang w:val="en-US"/>
        </w:rPr>
        <w:t>72</w:t>
      </w:r>
      <w:r w:rsidR="00752A24" w:rsidRPr="00752A24">
        <w:rPr>
          <w:sz w:val="22"/>
          <w:lang w:val="en-US"/>
        </w:rPr>
        <w:t>-</w:t>
      </w:r>
      <w:r w:rsidR="00795797" w:rsidRPr="00752A24">
        <w:rPr>
          <w:sz w:val="22"/>
          <w:lang w:val="en-US"/>
        </w:rPr>
        <w:t>28</w:t>
      </w:r>
      <w:r w:rsidR="00752A24" w:rsidRPr="00752A24">
        <w:rPr>
          <w:sz w:val="22"/>
          <w:lang w:val="en-US"/>
        </w:rPr>
        <w:t>-</w:t>
      </w:r>
      <w:r w:rsidR="00795797" w:rsidRPr="00752A24">
        <w:rPr>
          <w:sz w:val="22"/>
          <w:lang w:val="en-US"/>
        </w:rPr>
        <w:t>55</w:t>
      </w:r>
    </w:p>
    <w:p w14:paraId="0BFEA965" w14:textId="5640B6C9" w:rsidR="00F7539F" w:rsidRPr="00752A24" w:rsidRDefault="004A5EE0" w:rsidP="00F7539F">
      <w:pPr>
        <w:autoSpaceDE w:val="0"/>
        <w:autoSpaceDN w:val="0"/>
        <w:adjustRightInd w:val="0"/>
        <w:rPr>
          <w:sz w:val="22"/>
          <w:szCs w:val="18"/>
          <w:lang w:val="en-US"/>
        </w:rPr>
      </w:pPr>
      <w:r w:rsidRPr="00752A24">
        <w:rPr>
          <w:sz w:val="22"/>
          <w:szCs w:val="18"/>
          <w:lang w:val="en-US"/>
        </w:rPr>
        <w:t>email:</w:t>
      </w:r>
      <w:r w:rsidR="00F7539F" w:rsidRPr="00752A24">
        <w:rPr>
          <w:sz w:val="22"/>
          <w:szCs w:val="18"/>
          <w:lang w:val="en-US"/>
        </w:rPr>
        <w:t xml:space="preserve"> </w:t>
      </w:r>
      <w:hyperlink r:id="rId7" w:history="1">
        <w:r w:rsidR="00795797" w:rsidRPr="00752A24">
          <w:rPr>
            <w:rStyle w:val="Lienhypertexte"/>
            <w:sz w:val="22"/>
            <w:szCs w:val="18"/>
            <w:lang w:val="en-US"/>
          </w:rPr>
          <w:t>thomas.oudin@inrae.fr</w:t>
        </w:r>
      </w:hyperlink>
      <w:r w:rsidR="00795797" w:rsidRPr="00752A24">
        <w:rPr>
          <w:sz w:val="22"/>
          <w:szCs w:val="18"/>
          <w:lang w:val="en-US"/>
        </w:rPr>
        <w:t xml:space="preserve"> ; </w:t>
      </w:r>
      <w:hyperlink r:id="rId8" w:history="1">
        <w:r w:rsidR="00E0023B" w:rsidRPr="00752A24">
          <w:rPr>
            <w:rStyle w:val="Lienhypertexte"/>
            <w:sz w:val="22"/>
            <w:szCs w:val="18"/>
            <w:lang w:val="en-US"/>
          </w:rPr>
          <w:t>marc.bardin@inrae.fr</w:t>
        </w:r>
      </w:hyperlink>
      <w:r w:rsidR="00E0023B" w:rsidRPr="00752A24">
        <w:rPr>
          <w:sz w:val="22"/>
          <w:szCs w:val="18"/>
          <w:lang w:val="en-US"/>
        </w:rPr>
        <w:t xml:space="preserve"> </w:t>
      </w:r>
    </w:p>
    <w:p w14:paraId="43B5304D" w14:textId="77777777" w:rsidR="00F7539F" w:rsidRPr="00752A24" w:rsidRDefault="00F7539F" w:rsidP="00F7539F">
      <w:pPr>
        <w:autoSpaceDE w:val="0"/>
        <w:autoSpaceDN w:val="0"/>
        <w:adjustRightInd w:val="0"/>
        <w:rPr>
          <w:sz w:val="22"/>
          <w:szCs w:val="18"/>
          <w:lang w:val="en-US"/>
        </w:rPr>
      </w:pPr>
    </w:p>
    <w:p w14:paraId="190AE50C" w14:textId="31A65AFB" w:rsidR="00F7539F" w:rsidRPr="00752A24" w:rsidRDefault="00F7539F" w:rsidP="00F7539F">
      <w:pPr>
        <w:autoSpaceDE w:val="0"/>
        <w:autoSpaceDN w:val="0"/>
        <w:adjustRightInd w:val="0"/>
        <w:rPr>
          <w:sz w:val="22"/>
          <w:szCs w:val="18"/>
          <w:lang w:val="en-US"/>
        </w:rPr>
      </w:pPr>
      <w:r w:rsidRPr="00752A24">
        <w:rPr>
          <w:sz w:val="22"/>
          <w:szCs w:val="18"/>
          <w:lang w:val="en-US"/>
        </w:rPr>
        <w:t xml:space="preserve">Organization: </w:t>
      </w:r>
      <w:r w:rsidR="004A5EE0" w:rsidRPr="00752A24">
        <w:rPr>
          <w:sz w:val="22"/>
          <w:szCs w:val="18"/>
          <w:lang w:val="en-US"/>
        </w:rPr>
        <w:t>INRAE</w:t>
      </w:r>
    </w:p>
    <w:p w14:paraId="5201C67D" w14:textId="59A33765" w:rsidR="00F7539F" w:rsidRPr="00752A24" w:rsidRDefault="00F7539F" w:rsidP="00F7539F">
      <w:pPr>
        <w:autoSpaceDE w:val="0"/>
        <w:autoSpaceDN w:val="0"/>
        <w:adjustRightInd w:val="0"/>
        <w:rPr>
          <w:sz w:val="22"/>
          <w:szCs w:val="18"/>
          <w:lang w:val="en-US"/>
        </w:rPr>
      </w:pPr>
      <w:r w:rsidRPr="00752A24">
        <w:rPr>
          <w:sz w:val="22"/>
          <w:szCs w:val="18"/>
          <w:lang w:val="en-US"/>
        </w:rPr>
        <w:t xml:space="preserve">Location: </w:t>
      </w:r>
      <w:r w:rsidR="00795797" w:rsidRPr="00752A24">
        <w:rPr>
          <w:sz w:val="22"/>
          <w:szCs w:val="18"/>
          <w:lang w:val="en-US"/>
        </w:rPr>
        <w:t>Unité de Pathologie Végétale, 67 allée des chênes, 84140 Montfavet</w:t>
      </w:r>
    </w:p>
    <w:p w14:paraId="29288E0A" w14:textId="77777777" w:rsidR="00F7539F" w:rsidRPr="00752A24" w:rsidRDefault="00F7539F" w:rsidP="00F7539F">
      <w:pPr>
        <w:autoSpaceDE w:val="0"/>
        <w:autoSpaceDN w:val="0"/>
        <w:adjustRightInd w:val="0"/>
        <w:rPr>
          <w:sz w:val="22"/>
          <w:szCs w:val="18"/>
          <w:lang w:val="en-US"/>
        </w:rPr>
      </w:pPr>
      <w:r w:rsidRPr="00752A24">
        <w:rPr>
          <w:sz w:val="22"/>
          <w:szCs w:val="18"/>
          <w:lang w:val="en-US"/>
        </w:rPr>
        <w:t xml:space="preserve">Duration: </w:t>
      </w:r>
      <w:r w:rsidR="00EB2820" w:rsidRPr="00752A24">
        <w:rPr>
          <w:sz w:val="22"/>
          <w:szCs w:val="18"/>
          <w:lang w:val="en-US"/>
        </w:rPr>
        <w:t>4</w:t>
      </w:r>
      <w:r w:rsidRPr="00752A24">
        <w:rPr>
          <w:sz w:val="22"/>
          <w:szCs w:val="18"/>
          <w:lang w:val="en-US"/>
        </w:rPr>
        <w:t xml:space="preserve"> months</w:t>
      </w:r>
    </w:p>
    <w:p w14:paraId="13DDED4D" w14:textId="1B66A2C3" w:rsidR="00F7539F" w:rsidRPr="00752A24" w:rsidRDefault="004A5EE0" w:rsidP="00F7539F">
      <w:pPr>
        <w:autoSpaceDE w:val="0"/>
        <w:autoSpaceDN w:val="0"/>
        <w:adjustRightInd w:val="0"/>
        <w:rPr>
          <w:sz w:val="22"/>
          <w:szCs w:val="18"/>
          <w:lang w:val="en-US"/>
        </w:rPr>
      </w:pPr>
      <w:r w:rsidRPr="00752A24">
        <w:rPr>
          <w:sz w:val="22"/>
          <w:szCs w:val="18"/>
          <w:lang w:val="en-US"/>
        </w:rPr>
        <w:t>Dates: Early 2026</w:t>
      </w:r>
      <w:r w:rsidR="00F7539F" w:rsidRPr="00752A24">
        <w:rPr>
          <w:sz w:val="22"/>
          <w:szCs w:val="18"/>
          <w:lang w:val="en-US"/>
        </w:rPr>
        <w:tab/>
      </w:r>
      <w:r w:rsidR="00F7539F" w:rsidRPr="00752A24">
        <w:rPr>
          <w:sz w:val="22"/>
          <w:szCs w:val="18"/>
          <w:lang w:val="en-US"/>
        </w:rPr>
        <w:tab/>
      </w:r>
    </w:p>
    <w:p w14:paraId="43E56A61" w14:textId="274ED99C" w:rsidR="007B6576" w:rsidRPr="00752A24" w:rsidRDefault="004A5EE0" w:rsidP="00F7539F">
      <w:pPr>
        <w:autoSpaceDE w:val="0"/>
        <w:autoSpaceDN w:val="0"/>
        <w:adjustRightInd w:val="0"/>
        <w:rPr>
          <w:sz w:val="22"/>
          <w:szCs w:val="18"/>
          <w:lang w:val="en-US"/>
        </w:rPr>
      </w:pPr>
      <w:r w:rsidRPr="00752A24">
        <w:rPr>
          <w:sz w:val="22"/>
          <w:szCs w:val="18"/>
          <w:lang w:val="en-US"/>
        </w:rPr>
        <w:t>Level:</w:t>
      </w:r>
      <w:r w:rsidR="00F7539F" w:rsidRPr="00752A24">
        <w:rPr>
          <w:sz w:val="22"/>
          <w:szCs w:val="18"/>
          <w:lang w:val="en-US"/>
        </w:rPr>
        <w:t xml:space="preserve"> Master </w:t>
      </w:r>
      <w:r w:rsidR="00EB2820" w:rsidRPr="00752A24">
        <w:rPr>
          <w:sz w:val="22"/>
          <w:szCs w:val="18"/>
          <w:lang w:val="en-US"/>
        </w:rPr>
        <w:t>1</w:t>
      </w:r>
    </w:p>
    <w:p w14:paraId="532EE90C" w14:textId="11B1FA9D" w:rsidR="00F7539F" w:rsidRPr="00752A24" w:rsidRDefault="00F7539F" w:rsidP="00F7539F">
      <w:pPr>
        <w:autoSpaceDE w:val="0"/>
        <w:autoSpaceDN w:val="0"/>
        <w:adjustRightInd w:val="0"/>
        <w:rPr>
          <w:sz w:val="22"/>
          <w:szCs w:val="18"/>
          <w:lang w:val="en-US"/>
        </w:rPr>
      </w:pPr>
      <w:r w:rsidRPr="00752A24">
        <w:rPr>
          <w:sz w:val="22"/>
          <w:szCs w:val="18"/>
          <w:lang w:val="en-US"/>
        </w:rPr>
        <w:t xml:space="preserve">Internship </w:t>
      </w:r>
      <w:r w:rsidR="004A5EE0" w:rsidRPr="00752A24">
        <w:rPr>
          <w:sz w:val="22"/>
          <w:szCs w:val="18"/>
          <w:lang w:val="en-US"/>
        </w:rPr>
        <w:t>profile:</w:t>
      </w:r>
      <w:r w:rsidRPr="00752A24">
        <w:rPr>
          <w:sz w:val="22"/>
          <w:szCs w:val="18"/>
          <w:lang w:val="en-US"/>
        </w:rPr>
        <w:t xml:space="preserve"> Research</w:t>
      </w:r>
      <w:bookmarkStart w:id="1" w:name="_MailAutoSig"/>
      <w:bookmarkEnd w:id="0"/>
      <w:bookmarkEnd w:id="1"/>
    </w:p>
    <w:sectPr w:rsidR="00F7539F" w:rsidRPr="00752A2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EC515" w14:textId="77777777" w:rsidR="00E47D5A" w:rsidRDefault="00E47D5A" w:rsidP="00BB0EAC">
      <w:r>
        <w:separator/>
      </w:r>
    </w:p>
  </w:endnote>
  <w:endnote w:type="continuationSeparator" w:id="0">
    <w:p w14:paraId="5C6D6B16" w14:textId="77777777" w:rsidR="00E47D5A" w:rsidRDefault="00E47D5A" w:rsidP="00BB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B0C06" w14:textId="77777777" w:rsidR="00C8197B" w:rsidRDefault="00C8197B">
    <w:pPr>
      <w:pStyle w:val="Pieddepage"/>
    </w:pPr>
    <w:r w:rsidRPr="00C8197B">
      <w:rPr>
        <w:noProof/>
      </w:rPr>
      <w:drawing>
        <wp:anchor distT="0" distB="0" distL="114300" distR="114300" simplePos="0" relativeHeight="251662336" behindDoc="0" locked="0" layoutInCell="1" allowOverlap="1" wp14:anchorId="6D170FA2" wp14:editId="28BFBA5B">
          <wp:simplePos x="0" y="0"/>
          <wp:positionH relativeFrom="column">
            <wp:posOffset>4005580</wp:posOffset>
          </wp:positionH>
          <wp:positionV relativeFrom="paragraph">
            <wp:posOffset>129540</wp:posOffset>
          </wp:positionV>
          <wp:extent cx="472440" cy="472440"/>
          <wp:effectExtent l="0" t="0" r="3810" b="3810"/>
          <wp:wrapNone/>
          <wp:docPr id="8" name="Image 7">
            <a:extLst xmlns:a="http://schemas.openxmlformats.org/drawingml/2006/main">
              <a:ext uri="{FF2B5EF4-FFF2-40B4-BE49-F238E27FC236}">
                <a16:creationId xmlns:a16="http://schemas.microsoft.com/office/drawing/2014/main" id="{B34ACFBE-5E58-4AAB-B6F6-1BD6FA21C0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B34ACFBE-5E58-4AAB-B6F6-1BD6FA21C06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5E5CFC50" wp14:editId="30487F4D">
          <wp:simplePos x="0" y="0"/>
          <wp:positionH relativeFrom="column">
            <wp:posOffset>5862955</wp:posOffset>
          </wp:positionH>
          <wp:positionV relativeFrom="paragraph">
            <wp:posOffset>117416</wp:posOffset>
          </wp:positionV>
          <wp:extent cx="666750" cy="545523"/>
          <wp:effectExtent l="0" t="0" r="0" b="698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73065" cy="550690"/>
                  </a:xfrm>
                  <a:prstGeom prst="rect">
                    <a:avLst/>
                  </a:prstGeom>
                </pic:spPr>
              </pic:pic>
            </a:graphicData>
          </a:graphic>
          <wp14:sizeRelH relativeFrom="margin">
            <wp14:pctWidth>0</wp14:pctWidth>
          </wp14:sizeRelH>
          <wp14:sizeRelV relativeFrom="margin">
            <wp14:pctHeight>0</wp14:pctHeight>
          </wp14:sizeRelV>
        </wp:anchor>
      </w:drawing>
    </w:r>
    <w:r w:rsidRPr="00C8197B">
      <w:rPr>
        <w:noProof/>
      </w:rPr>
      <w:drawing>
        <wp:anchor distT="0" distB="0" distL="114300" distR="114300" simplePos="0" relativeHeight="251661312" behindDoc="0" locked="0" layoutInCell="1" allowOverlap="1" wp14:anchorId="68487893" wp14:editId="3F4683CE">
          <wp:simplePos x="0" y="0"/>
          <wp:positionH relativeFrom="margin">
            <wp:posOffset>2062480</wp:posOffset>
          </wp:positionH>
          <wp:positionV relativeFrom="paragraph">
            <wp:posOffset>149606</wp:posOffset>
          </wp:positionV>
          <wp:extent cx="1708231" cy="449834"/>
          <wp:effectExtent l="0" t="0" r="6350" b="7620"/>
          <wp:wrapNone/>
          <wp:docPr id="6" name="Image 5">
            <a:extLst xmlns:a="http://schemas.openxmlformats.org/drawingml/2006/main">
              <a:ext uri="{FF2B5EF4-FFF2-40B4-BE49-F238E27FC236}">
                <a16:creationId xmlns:a16="http://schemas.microsoft.com/office/drawing/2014/main" id="{DF3DC099-17F7-4A25-B539-E820B7C4D4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DF3DC099-17F7-4A25-B539-E820B7C4D42E}"/>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714466" cy="45147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DE120" w14:textId="77777777" w:rsidR="00E47D5A" w:rsidRDefault="00E47D5A" w:rsidP="00BB0EAC">
      <w:r>
        <w:separator/>
      </w:r>
    </w:p>
  </w:footnote>
  <w:footnote w:type="continuationSeparator" w:id="0">
    <w:p w14:paraId="0B207AD8" w14:textId="77777777" w:rsidR="00E47D5A" w:rsidRDefault="00E47D5A" w:rsidP="00BB0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2A970" w14:textId="77777777" w:rsidR="00BB0EAC" w:rsidRDefault="00C8197B">
    <w:pPr>
      <w:pStyle w:val="En-tte"/>
    </w:pPr>
    <w:r>
      <w:rPr>
        <w:noProof/>
      </w:rPr>
      <w:drawing>
        <wp:anchor distT="0" distB="0" distL="114300" distR="114300" simplePos="0" relativeHeight="251660288" behindDoc="0" locked="0" layoutInCell="1" allowOverlap="1" wp14:anchorId="1E029769" wp14:editId="64775901">
          <wp:simplePos x="0" y="0"/>
          <wp:positionH relativeFrom="page">
            <wp:align>left</wp:align>
          </wp:positionH>
          <wp:positionV relativeFrom="paragraph">
            <wp:posOffset>-49530</wp:posOffset>
          </wp:positionV>
          <wp:extent cx="3733800" cy="1086676"/>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1791" cy="10919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0EAC">
      <w:rPr>
        <w:noProof/>
        <w:lang w:eastAsia="fr-FR"/>
      </w:rPr>
      <w:drawing>
        <wp:anchor distT="0" distB="0" distL="114300" distR="114300" simplePos="0" relativeHeight="251659264" behindDoc="1" locked="1" layoutInCell="1" allowOverlap="1" wp14:anchorId="519E6E9A" wp14:editId="4605F1B9">
          <wp:simplePos x="0" y="0"/>
          <wp:positionH relativeFrom="page">
            <wp:align>right</wp:align>
          </wp:positionH>
          <wp:positionV relativeFrom="page">
            <wp:align>top</wp:align>
          </wp:positionV>
          <wp:extent cx="7546340" cy="1067498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paper-Presidenc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46340" cy="106749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A56F6"/>
    <w:multiLevelType w:val="hybridMultilevel"/>
    <w:tmpl w:val="E3BAE49C"/>
    <w:lvl w:ilvl="0" w:tplc="06D20F7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05563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71"/>
    <w:rsid w:val="00050064"/>
    <w:rsid w:val="00057289"/>
    <w:rsid w:val="0007451F"/>
    <w:rsid w:val="00092D3D"/>
    <w:rsid w:val="0009775E"/>
    <w:rsid w:val="000B1D44"/>
    <w:rsid w:val="000E7B00"/>
    <w:rsid w:val="000F610A"/>
    <w:rsid w:val="00126A41"/>
    <w:rsid w:val="001354FB"/>
    <w:rsid w:val="00157754"/>
    <w:rsid w:val="00161A20"/>
    <w:rsid w:val="00184DFE"/>
    <w:rsid w:val="00197392"/>
    <w:rsid w:val="001B5044"/>
    <w:rsid w:val="00232F07"/>
    <w:rsid w:val="002E4374"/>
    <w:rsid w:val="00346338"/>
    <w:rsid w:val="003513C3"/>
    <w:rsid w:val="00354EA6"/>
    <w:rsid w:val="00365126"/>
    <w:rsid w:val="003656C1"/>
    <w:rsid w:val="00391DD1"/>
    <w:rsid w:val="003C32BB"/>
    <w:rsid w:val="003D6B0A"/>
    <w:rsid w:val="003E1B88"/>
    <w:rsid w:val="00405591"/>
    <w:rsid w:val="00410B8F"/>
    <w:rsid w:val="004A5EE0"/>
    <w:rsid w:val="004E26F7"/>
    <w:rsid w:val="00512E6A"/>
    <w:rsid w:val="005429F1"/>
    <w:rsid w:val="005E1EEE"/>
    <w:rsid w:val="0060610F"/>
    <w:rsid w:val="0064192E"/>
    <w:rsid w:val="0068320B"/>
    <w:rsid w:val="0072509B"/>
    <w:rsid w:val="00726C74"/>
    <w:rsid w:val="00740D9D"/>
    <w:rsid w:val="00752A24"/>
    <w:rsid w:val="00795797"/>
    <w:rsid w:val="007B6576"/>
    <w:rsid w:val="007C5FFA"/>
    <w:rsid w:val="007C7F92"/>
    <w:rsid w:val="00851270"/>
    <w:rsid w:val="00854714"/>
    <w:rsid w:val="008B70CA"/>
    <w:rsid w:val="008E0721"/>
    <w:rsid w:val="0094407A"/>
    <w:rsid w:val="00994F6B"/>
    <w:rsid w:val="00A018A3"/>
    <w:rsid w:val="00A545E4"/>
    <w:rsid w:val="00A82375"/>
    <w:rsid w:val="00A84499"/>
    <w:rsid w:val="00AB6271"/>
    <w:rsid w:val="00AD78FA"/>
    <w:rsid w:val="00AE3D86"/>
    <w:rsid w:val="00B373B5"/>
    <w:rsid w:val="00B71D9D"/>
    <w:rsid w:val="00B93C9D"/>
    <w:rsid w:val="00B95EDA"/>
    <w:rsid w:val="00BA5750"/>
    <w:rsid w:val="00BB0EAC"/>
    <w:rsid w:val="00BB6B3D"/>
    <w:rsid w:val="00BC16F5"/>
    <w:rsid w:val="00C3028A"/>
    <w:rsid w:val="00C414DA"/>
    <w:rsid w:val="00C8197B"/>
    <w:rsid w:val="00CF1A9E"/>
    <w:rsid w:val="00D12548"/>
    <w:rsid w:val="00D72538"/>
    <w:rsid w:val="00DA2F0A"/>
    <w:rsid w:val="00DC607B"/>
    <w:rsid w:val="00DD6BC4"/>
    <w:rsid w:val="00DE0893"/>
    <w:rsid w:val="00E0023B"/>
    <w:rsid w:val="00E03ABE"/>
    <w:rsid w:val="00E1246C"/>
    <w:rsid w:val="00E14832"/>
    <w:rsid w:val="00E226DB"/>
    <w:rsid w:val="00E47D5A"/>
    <w:rsid w:val="00E55B7E"/>
    <w:rsid w:val="00E85359"/>
    <w:rsid w:val="00EB2820"/>
    <w:rsid w:val="00EB56FF"/>
    <w:rsid w:val="00EE1D5C"/>
    <w:rsid w:val="00F311E5"/>
    <w:rsid w:val="00F7397E"/>
    <w:rsid w:val="00F7539F"/>
    <w:rsid w:val="00F754BC"/>
    <w:rsid w:val="00FA41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6D722"/>
  <w15:chartTrackingRefBased/>
  <w15:docId w15:val="{96002585-5AB8-4E59-8701-F0AF452E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39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B6271"/>
    <w:pPr>
      <w:spacing w:after="160" w:line="259" w:lineRule="auto"/>
      <w:ind w:left="720"/>
      <w:contextualSpacing/>
    </w:pPr>
    <w:rPr>
      <w:rFonts w:asciiTheme="minorHAnsi" w:eastAsiaTheme="minorHAnsi" w:hAnsiTheme="minorHAnsi" w:cstheme="minorBidi"/>
      <w:sz w:val="22"/>
      <w:szCs w:val="22"/>
      <w:lang w:eastAsia="en-US"/>
    </w:rPr>
  </w:style>
  <w:style w:type="paragraph" w:styleId="En-tte">
    <w:name w:val="header"/>
    <w:basedOn w:val="Normal"/>
    <w:link w:val="En-tteCar"/>
    <w:uiPriority w:val="99"/>
    <w:unhideWhenUsed/>
    <w:rsid w:val="00BB0EAC"/>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BB0EAC"/>
  </w:style>
  <w:style w:type="paragraph" w:styleId="Pieddepage">
    <w:name w:val="footer"/>
    <w:basedOn w:val="Normal"/>
    <w:link w:val="PieddepageCar"/>
    <w:uiPriority w:val="99"/>
    <w:unhideWhenUsed/>
    <w:rsid w:val="00BB0EAC"/>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BB0EAC"/>
  </w:style>
  <w:style w:type="paragraph" w:styleId="PrformatHTML">
    <w:name w:val="HTML Preformatted"/>
    <w:basedOn w:val="Normal"/>
    <w:link w:val="PrformatHTMLCar"/>
    <w:uiPriority w:val="99"/>
    <w:unhideWhenUsed/>
    <w:rsid w:val="005E1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5E1EEE"/>
    <w:rPr>
      <w:rFonts w:ascii="Courier New" w:eastAsia="Times New Roman" w:hAnsi="Courier New" w:cs="Courier New"/>
      <w:sz w:val="20"/>
      <w:szCs w:val="20"/>
      <w:lang w:eastAsia="fr-FR"/>
    </w:rPr>
  </w:style>
  <w:style w:type="character" w:customStyle="1" w:styleId="y2iqfc">
    <w:name w:val="y2iqfc"/>
    <w:basedOn w:val="Policepardfaut"/>
    <w:rsid w:val="005E1EEE"/>
  </w:style>
  <w:style w:type="character" w:customStyle="1" w:styleId="object">
    <w:name w:val="object"/>
    <w:basedOn w:val="Policepardfaut"/>
    <w:rsid w:val="002E4374"/>
  </w:style>
  <w:style w:type="paragraph" w:styleId="Rvision">
    <w:name w:val="Revision"/>
    <w:hidden/>
    <w:uiPriority w:val="99"/>
    <w:semiHidden/>
    <w:rsid w:val="00795797"/>
    <w:pPr>
      <w:spacing w:after="0"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795797"/>
    <w:rPr>
      <w:color w:val="0563C1" w:themeColor="hyperlink"/>
      <w:u w:val="single"/>
    </w:rPr>
  </w:style>
  <w:style w:type="character" w:styleId="Mentionnonrsolue">
    <w:name w:val="Unresolved Mention"/>
    <w:basedOn w:val="Policepardfaut"/>
    <w:uiPriority w:val="99"/>
    <w:semiHidden/>
    <w:unhideWhenUsed/>
    <w:rsid w:val="00795797"/>
    <w:rPr>
      <w:color w:val="605E5C"/>
      <w:shd w:val="clear" w:color="auto" w:fill="E1DFDD"/>
    </w:rPr>
  </w:style>
  <w:style w:type="character" w:styleId="Marquedecommentaire">
    <w:name w:val="annotation reference"/>
    <w:basedOn w:val="Policepardfaut"/>
    <w:uiPriority w:val="99"/>
    <w:semiHidden/>
    <w:unhideWhenUsed/>
    <w:rsid w:val="00F7397E"/>
    <w:rPr>
      <w:sz w:val="16"/>
      <w:szCs w:val="16"/>
    </w:rPr>
  </w:style>
  <w:style w:type="paragraph" w:styleId="Commentaire">
    <w:name w:val="annotation text"/>
    <w:basedOn w:val="Normal"/>
    <w:link w:val="CommentaireCar"/>
    <w:uiPriority w:val="99"/>
    <w:semiHidden/>
    <w:unhideWhenUsed/>
    <w:rsid w:val="00F7397E"/>
    <w:rPr>
      <w:sz w:val="20"/>
      <w:szCs w:val="20"/>
    </w:rPr>
  </w:style>
  <w:style w:type="character" w:customStyle="1" w:styleId="CommentaireCar">
    <w:name w:val="Commentaire Car"/>
    <w:basedOn w:val="Policepardfaut"/>
    <w:link w:val="Commentaire"/>
    <w:uiPriority w:val="99"/>
    <w:semiHidden/>
    <w:rsid w:val="00F7397E"/>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F7397E"/>
    <w:rPr>
      <w:b/>
      <w:bCs/>
    </w:rPr>
  </w:style>
  <w:style w:type="character" w:customStyle="1" w:styleId="ObjetducommentaireCar">
    <w:name w:val="Objet du commentaire Car"/>
    <w:basedOn w:val="CommentaireCar"/>
    <w:link w:val="Objetducommentaire"/>
    <w:uiPriority w:val="99"/>
    <w:semiHidden/>
    <w:rsid w:val="00F7397E"/>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752A24"/>
    <w:rPr>
      <w:rFonts w:ascii="Segoe UI" w:hAnsi="Segoe UI" w:cs="Segoe UI"/>
      <w:sz w:val="18"/>
      <w:szCs w:val="18"/>
    </w:rPr>
  </w:style>
  <w:style w:type="character" w:customStyle="1" w:styleId="TextedebullesCar">
    <w:name w:val="Texte de bulles Car"/>
    <w:basedOn w:val="Policepardfaut"/>
    <w:link w:val="Textedebulles"/>
    <w:uiPriority w:val="99"/>
    <w:semiHidden/>
    <w:rsid w:val="00752A24"/>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127518">
      <w:bodyDiv w:val="1"/>
      <w:marLeft w:val="0"/>
      <w:marRight w:val="0"/>
      <w:marTop w:val="0"/>
      <w:marBottom w:val="0"/>
      <w:divBdr>
        <w:top w:val="none" w:sz="0" w:space="0" w:color="auto"/>
        <w:left w:val="none" w:sz="0" w:space="0" w:color="auto"/>
        <w:bottom w:val="none" w:sz="0" w:space="0" w:color="auto"/>
        <w:right w:val="none" w:sz="0" w:space="0" w:color="auto"/>
      </w:divBdr>
    </w:div>
    <w:div w:id="715927839">
      <w:bodyDiv w:val="1"/>
      <w:marLeft w:val="0"/>
      <w:marRight w:val="0"/>
      <w:marTop w:val="0"/>
      <w:marBottom w:val="0"/>
      <w:divBdr>
        <w:top w:val="none" w:sz="0" w:space="0" w:color="auto"/>
        <w:left w:val="none" w:sz="0" w:space="0" w:color="auto"/>
        <w:bottom w:val="none" w:sz="0" w:space="0" w:color="auto"/>
        <w:right w:val="none" w:sz="0" w:space="0" w:color="auto"/>
      </w:divBdr>
    </w:div>
    <w:div w:id="891579069">
      <w:bodyDiv w:val="1"/>
      <w:marLeft w:val="0"/>
      <w:marRight w:val="0"/>
      <w:marTop w:val="0"/>
      <w:marBottom w:val="0"/>
      <w:divBdr>
        <w:top w:val="none" w:sz="0" w:space="0" w:color="auto"/>
        <w:left w:val="none" w:sz="0" w:space="0" w:color="auto"/>
        <w:bottom w:val="none" w:sz="0" w:space="0" w:color="auto"/>
        <w:right w:val="none" w:sz="0" w:space="0" w:color="auto"/>
      </w:divBdr>
    </w:div>
    <w:div w:id="1532303904">
      <w:bodyDiv w:val="1"/>
      <w:marLeft w:val="0"/>
      <w:marRight w:val="0"/>
      <w:marTop w:val="0"/>
      <w:marBottom w:val="0"/>
      <w:divBdr>
        <w:top w:val="none" w:sz="0" w:space="0" w:color="auto"/>
        <w:left w:val="none" w:sz="0" w:space="0" w:color="auto"/>
        <w:bottom w:val="none" w:sz="0" w:space="0" w:color="auto"/>
        <w:right w:val="none" w:sz="0" w:space="0" w:color="auto"/>
      </w:divBdr>
    </w:div>
    <w:div w:id="1674987687">
      <w:bodyDiv w:val="1"/>
      <w:marLeft w:val="0"/>
      <w:marRight w:val="0"/>
      <w:marTop w:val="0"/>
      <w:marBottom w:val="0"/>
      <w:divBdr>
        <w:top w:val="none" w:sz="0" w:space="0" w:color="auto"/>
        <w:left w:val="none" w:sz="0" w:space="0" w:color="auto"/>
        <w:bottom w:val="none" w:sz="0" w:space="0" w:color="auto"/>
        <w:right w:val="none" w:sz="0" w:space="0" w:color="auto"/>
      </w:divBdr>
    </w:div>
    <w:div w:id="204289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bardin@inrae.fr" TargetMode="External"/><Relationship Id="rId3" Type="http://schemas.openxmlformats.org/officeDocument/2006/relationships/settings" Target="settings.xml"/><Relationship Id="rId7" Type="http://schemas.openxmlformats.org/officeDocument/2006/relationships/hyperlink" Target="mailto:thomas.oudin@inrae.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566</Words>
  <Characters>3115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Avignon Université</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Bardin Marc</cp:lastModifiedBy>
  <cp:revision>3</cp:revision>
  <dcterms:created xsi:type="dcterms:W3CDTF">2025-11-13T13:05:00Z</dcterms:created>
  <dcterms:modified xsi:type="dcterms:W3CDTF">2025-11-13T13:10:00Z</dcterms:modified>
</cp:coreProperties>
</file>