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5E447" w14:textId="6F2AF7D9" w:rsidR="009D3249" w:rsidRPr="00DD5FAA" w:rsidRDefault="00F874E7" w:rsidP="009D3249">
      <w:pPr>
        <w:jc w:val="center"/>
        <w:rPr>
          <w:rFonts w:ascii="Abadi Extra Light" w:hAnsi="Abadi Extra Light"/>
          <w:sz w:val="48"/>
          <w:szCs w:val="48"/>
          <w:lang w:val="en-US"/>
        </w:rPr>
      </w:pPr>
      <w:r>
        <w:rPr>
          <w:noProof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35D17854" wp14:editId="16D73ADF">
            <wp:simplePos x="0" y="0"/>
            <wp:positionH relativeFrom="rightMargin">
              <wp:posOffset>-488315</wp:posOffset>
            </wp:positionH>
            <wp:positionV relativeFrom="paragraph">
              <wp:posOffset>-880745</wp:posOffset>
            </wp:positionV>
            <wp:extent cx="1352550" cy="1352550"/>
            <wp:effectExtent l="0" t="0" r="0" b="0"/>
            <wp:wrapNone/>
            <wp:docPr id="194608237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FAA" w:rsidRPr="00DD5FAA">
        <w:rPr>
          <w:rFonts w:ascii="Abadi Extra Light" w:hAnsi="Abadi Extra Light"/>
          <w:sz w:val="48"/>
          <w:szCs w:val="48"/>
          <w:lang w:val="en-US"/>
        </w:rPr>
        <w:t>Proposition for tutored project</w:t>
      </w:r>
    </w:p>
    <w:p w14:paraId="15B46614" w14:textId="3BC4ABEC" w:rsidR="00DD5FAA" w:rsidRDefault="00DD5FAA" w:rsidP="00DD5FAA">
      <w:pPr>
        <w:jc w:val="center"/>
        <w:rPr>
          <w:rFonts w:ascii="Abadi Extra Light" w:hAnsi="Abadi Extra Light"/>
          <w:color w:val="196B24" w:themeColor="accent3"/>
          <w:sz w:val="32"/>
          <w:szCs w:val="32"/>
          <w:lang w:val="en-US"/>
        </w:rPr>
      </w:pPr>
      <w:r w:rsidRPr="00DD5FAA">
        <w:rPr>
          <w:rFonts w:ascii="Abadi Extra Light" w:hAnsi="Abadi Extra Light"/>
          <w:color w:val="196B24" w:themeColor="accent3"/>
          <w:sz w:val="32"/>
          <w:szCs w:val="32"/>
          <w:lang w:val="en-US"/>
        </w:rPr>
        <w:t xml:space="preserve">Study of the chemical profile of </w:t>
      </w:r>
      <w:r w:rsidRPr="00DD5FAA">
        <w:rPr>
          <w:rFonts w:ascii="Abadi Extra Light" w:hAnsi="Abadi Extra Light"/>
          <w:i/>
          <w:iCs/>
          <w:color w:val="196B24" w:themeColor="accent3"/>
          <w:sz w:val="32"/>
          <w:szCs w:val="32"/>
          <w:lang w:val="en-US"/>
        </w:rPr>
        <w:t>Cannabis sativa</w:t>
      </w:r>
      <w:r w:rsidRPr="00DD5FAA">
        <w:rPr>
          <w:rFonts w:ascii="Abadi Extra Light" w:hAnsi="Abadi Extra Light"/>
          <w:color w:val="196B24" w:themeColor="accent3"/>
          <w:sz w:val="32"/>
          <w:szCs w:val="32"/>
          <w:lang w:val="en-US"/>
        </w:rPr>
        <w:t xml:space="preserve"> using a metabolomic approach</w:t>
      </w:r>
    </w:p>
    <w:p w14:paraId="5753FEB8" w14:textId="7F03942E" w:rsidR="009D3249" w:rsidRPr="00DD5FAA" w:rsidRDefault="009D3249" w:rsidP="005D3A26">
      <w:pPr>
        <w:rPr>
          <w:lang w:val="en-US"/>
        </w:rPr>
      </w:pPr>
    </w:p>
    <w:p w14:paraId="2487EF4A" w14:textId="23AA4021" w:rsidR="00DD5FAA" w:rsidRDefault="00EB705E">
      <w:pPr>
        <w:rPr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81FA7" wp14:editId="213EE5AC">
            <wp:simplePos x="0" y="0"/>
            <wp:positionH relativeFrom="margin">
              <wp:posOffset>2519680</wp:posOffset>
            </wp:positionH>
            <wp:positionV relativeFrom="paragraph">
              <wp:posOffset>171435</wp:posOffset>
            </wp:positionV>
            <wp:extent cx="3233378" cy="1947559"/>
            <wp:effectExtent l="0" t="0" r="5715" b="0"/>
            <wp:wrapNone/>
            <wp:docPr id="2115720994" name="Image 1" descr="Futura Gaïa lève 11 millions d'euros pour son système de ferme verticale -  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Gaïa lève 11 millions d'euros pour son système de ferme verticale -  P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130" cy="19522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E9D0" w14:textId="77777777" w:rsidR="00C04B6B" w:rsidRPr="001F3284" w:rsidRDefault="00DD5FAA">
      <w:pPr>
        <w:rPr>
          <w:u w:val="single"/>
          <w:lang w:val="en-US"/>
        </w:rPr>
      </w:pPr>
      <w:proofErr w:type="gramStart"/>
      <w:r w:rsidRPr="001F3284">
        <w:rPr>
          <w:u w:val="single"/>
          <w:lang w:val="en-US"/>
        </w:rPr>
        <w:t>Company :</w:t>
      </w:r>
      <w:proofErr w:type="gramEnd"/>
    </w:p>
    <w:p w14:paraId="252DC376" w14:textId="3A070184" w:rsidR="00DD5FAA" w:rsidRPr="001F3284" w:rsidRDefault="00DD5FAA">
      <w:pPr>
        <w:rPr>
          <w:lang w:val="en-US"/>
        </w:rPr>
      </w:pPr>
      <w:r w:rsidRPr="001F3284">
        <w:rPr>
          <w:lang w:val="en-US"/>
        </w:rPr>
        <w:t>Futura Gaïa Technologies</w:t>
      </w:r>
    </w:p>
    <w:p w14:paraId="19726D5B" w14:textId="0B1981EE" w:rsidR="00DD5FAA" w:rsidRPr="001F3284" w:rsidRDefault="00DD5FAA">
      <w:pPr>
        <w:rPr>
          <w:u w:val="single"/>
          <w:lang w:val="en-US"/>
        </w:rPr>
      </w:pPr>
    </w:p>
    <w:p w14:paraId="5DCA7433" w14:textId="77777777" w:rsidR="00BE689F" w:rsidRPr="001F3284" w:rsidRDefault="00BE689F">
      <w:pPr>
        <w:rPr>
          <w:u w:val="single"/>
          <w:lang w:val="en-US"/>
        </w:rPr>
      </w:pPr>
    </w:p>
    <w:p w14:paraId="38F97171" w14:textId="77777777" w:rsidR="00AD26DB" w:rsidRPr="001F3284" w:rsidRDefault="00AD26DB">
      <w:pPr>
        <w:rPr>
          <w:u w:val="single"/>
          <w:lang w:val="en-US"/>
        </w:rPr>
      </w:pPr>
    </w:p>
    <w:p w14:paraId="6A2A4E98" w14:textId="72B8DCBF" w:rsidR="00DD5FAA" w:rsidRPr="001F3284" w:rsidRDefault="00DD5FAA">
      <w:pPr>
        <w:rPr>
          <w:u w:val="single"/>
          <w:lang w:val="en-US"/>
        </w:rPr>
      </w:pPr>
      <w:proofErr w:type="gramStart"/>
      <w:r w:rsidRPr="001F3284">
        <w:rPr>
          <w:u w:val="single"/>
          <w:lang w:val="en-US"/>
        </w:rPr>
        <w:t>Context :</w:t>
      </w:r>
      <w:proofErr w:type="gramEnd"/>
    </w:p>
    <w:p w14:paraId="5079200C" w14:textId="318C87A8" w:rsidR="00AD26DB" w:rsidRDefault="00AD26DB" w:rsidP="00EB705E">
      <w:pPr>
        <w:jc w:val="both"/>
        <w:rPr>
          <w:lang w:val="en-US"/>
        </w:rPr>
      </w:pPr>
      <w:r w:rsidRPr="00AD26DB">
        <w:rPr>
          <w:lang w:val="en-US"/>
        </w:rPr>
        <w:t xml:space="preserve">Futura Gaïa Technologies is a pioneering company specializing in soil-based vertical farming through its </w:t>
      </w:r>
      <w:proofErr w:type="spellStart"/>
      <w:r w:rsidRPr="00AD26DB">
        <w:rPr>
          <w:lang w:val="en-US"/>
        </w:rPr>
        <w:t>GiGrow</w:t>
      </w:r>
      <w:proofErr w:type="spellEnd"/>
      <w:r w:rsidR="001F3284">
        <w:rPr>
          <w:lang w:val="en-US"/>
        </w:rPr>
        <w:t>®</w:t>
      </w:r>
      <w:r w:rsidRPr="00AD26DB">
        <w:rPr>
          <w:lang w:val="en-US"/>
        </w:rPr>
        <w:t xml:space="preserve"> rotative cultivation systems. By integrating advanced agronomy with innovative technology, </w:t>
      </w:r>
      <w:r w:rsidR="00ED33A1">
        <w:rPr>
          <w:lang w:val="en-US"/>
        </w:rPr>
        <w:t xml:space="preserve">Futura Gaïa </w:t>
      </w:r>
      <w:r w:rsidRPr="00AD26DB">
        <w:rPr>
          <w:lang w:val="en-US"/>
        </w:rPr>
        <w:t>offer</w:t>
      </w:r>
      <w:r w:rsidR="00ED33A1">
        <w:rPr>
          <w:lang w:val="en-US"/>
        </w:rPr>
        <w:t>s</w:t>
      </w:r>
      <w:r w:rsidRPr="00AD26DB">
        <w:rPr>
          <w:lang w:val="en-US"/>
        </w:rPr>
        <w:t xml:space="preserve"> sustainable farming solutions that optimize space, water, and energy, enabling year-round, pesticide-free crop production in controlled environments.</w:t>
      </w:r>
    </w:p>
    <w:p w14:paraId="036EC196" w14:textId="77777777" w:rsidR="00AD26DB" w:rsidRPr="00AD26DB" w:rsidRDefault="00AD26DB" w:rsidP="00EB705E">
      <w:pPr>
        <w:jc w:val="both"/>
        <w:rPr>
          <w:lang w:val="en-US"/>
        </w:rPr>
      </w:pPr>
    </w:p>
    <w:p w14:paraId="51CF4393" w14:textId="5A62438E" w:rsidR="00AD26DB" w:rsidRPr="00AD26DB" w:rsidRDefault="00AD26DB" w:rsidP="00EB705E">
      <w:pPr>
        <w:jc w:val="both"/>
        <w:rPr>
          <w:lang w:val="en-US"/>
        </w:rPr>
      </w:pPr>
      <w:r w:rsidRPr="00AD26DB">
        <w:rPr>
          <w:i/>
          <w:iCs/>
          <w:lang w:val="en-US"/>
        </w:rPr>
        <w:t>Cannabis sativa</w:t>
      </w:r>
      <w:r w:rsidRPr="00AD26DB">
        <w:rPr>
          <w:lang w:val="en-US"/>
        </w:rPr>
        <w:t>, a valuable plant for both medicinal and recreational uses, is especially prized for its CBD content in indoor farming. However, there is a lack of information on how Futura Gaïa's cultivation practices affect the plant's overall metabolic profile, including key compounds like CBD</w:t>
      </w:r>
      <w:r w:rsidR="006A7343">
        <w:rPr>
          <w:lang w:val="en-US"/>
        </w:rPr>
        <w:t>, and more globally, cannabinoids.</w:t>
      </w:r>
    </w:p>
    <w:p w14:paraId="08990DF3" w14:textId="77777777" w:rsidR="00AD26DB" w:rsidRDefault="00AD26DB" w:rsidP="00DD5FAA">
      <w:pPr>
        <w:rPr>
          <w:u w:val="single"/>
          <w:lang w:val="en-US"/>
        </w:rPr>
      </w:pPr>
    </w:p>
    <w:p w14:paraId="77ACC057" w14:textId="62DB0D45" w:rsidR="001345D5" w:rsidRPr="00583C6B" w:rsidRDefault="00583C6B" w:rsidP="00DD5FAA">
      <w:pPr>
        <w:rPr>
          <w:u w:val="single"/>
          <w:lang w:val="en-US"/>
        </w:rPr>
      </w:pPr>
      <w:r w:rsidRPr="00583C6B">
        <w:rPr>
          <w:u w:val="single"/>
          <w:lang w:val="en-US"/>
        </w:rPr>
        <w:t>Objectives:</w:t>
      </w:r>
    </w:p>
    <w:p w14:paraId="1C98B35A" w14:textId="65DFBCC7" w:rsidR="001345D5" w:rsidRPr="00B627B1" w:rsidRDefault="001345D5" w:rsidP="005F55FC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B627B1">
        <w:rPr>
          <w:lang w:val="en-US"/>
        </w:rPr>
        <w:t xml:space="preserve">Conduct a literature review to gain a deeper understanding of key molecules of interest found in </w:t>
      </w:r>
      <w:r w:rsidRPr="00B627B1">
        <w:rPr>
          <w:i/>
          <w:iCs/>
          <w:lang w:val="en-US"/>
        </w:rPr>
        <w:t>Cannabis sativa</w:t>
      </w:r>
      <w:r w:rsidRPr="00B627B1">
        <w:rPr>
          <w:lang w:val="en-US"/>
        </w:rPr>
        <w:t xml:space="preserve"> plants and their biosynthesis processes.</w:t>
      </w:r>
    </w:p>
    <w:p w14:paraId="407002DB" w14:textId="42E8EDA5" w:rsidR="00B627B1" w:rsidRPr="005F55FC" w:rsidRDefault="001345D5" w:rsidP="005F55FC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B627B1">
        <w:rPr>
          <w:lang w:val="en-US"/>
        </w:rPr>
        <w:t xml:space="preserve">Develop and implement a protocol to analyze the metabolic profile of </w:t>
      </w:r>
      <w:r w:rsidRPr="00B627B1">
        <w:rPr>
          <w:i/>
          <w:iCs/>
          <w:lang w:val="en-US"/>
        </w:rPr>
        <w:t>Cannabis sativa</w:t>
      </w:r>
      <w:r w:rsidRPr="00B627B1">
        <w:rPr>
          <w:lang w:val="en-US"/>
        </w:rPr>
        <w:t xml:space="preserve"> using advanced metabolomic technologies in collaboration with Avignon University.</w:t>
      </w:r>
      <w:r w:rsidR="00D516CB">
        <w:rPr>
          <w:lang w:val="en-US"/>
        </w:rPr>
        <w:t xml:space="preserve"> A special </w:t>
      </w:r>
      <w:r w:rsidR="009053C9">
        <w:rPr>
          <w:lang w:val="en-US"/>
        </w:rPr>
        <w:t xml:space="preserve">focus is </w:t>
      </w:r>
      <w:r w:rsidR="000218A7">
        <w:rPr>
          <w:lang w:val="en-US"/>
        </w:rPr>
        <w:t>expected on cannabinoids.</w:t>
      </w:r>
    </w:p>
    <w:p w14:paraId="5BF4658E" w14:textId="611C30D4" w:rsidR="00D9366A" w:rsidRDefault="001345D5" w:rsidP="00E35C52">
      <w:pPr>
        <w:pStyle w:val="Paragraphedeliste"/>
        <w:numPr>
          <w:ilvl w:val="0"/>
          <w:numId w:val="3"/>
        </w:numPr>
        <w:jc w:val="both"/>
        <w:rPr>
          <w:lang w:val="en-US"/>
        </w:rPr>
      </w:pPr>
      <w:r w:rsidRPr="00C04B6B">
        <w:rPr>
          <w:u w:val="single"/>
          <w:lang w:val="en-US"/>
        </w:rPr>
        <w:t>Bonus</w:t>
      </w:r>
      <w:r w:rsidR="004C4FFB">
        <w:rPr>
          <w:u w:val="single"/>
          <w:lang w:val="en-US"/>
        </w:rPr>
        <w:t xml:space="preserve"> </w:t>
      </w:r>
      <w:r w:rsidR="001279E4">
        <w:rPr>
          <w:u w:val="single"/>
          <w:lang w:val="en-US"/>
        </w:rPr>
        <w:t>o</w:t>
      </w:r>
      <w:r w:rsidRPr="00C04B6B">
        <w:rPr>
          <w:u w:val="single"/>
          <w:lang w:val="en-US"/>
        </w:rPr>
        <w:t>bjective:</w:t>
      </w:r>
      <w:r w:rsidRPr="00C04B6B">
        <w:rPr>
          <w:lang w:val="en-US"/>
        </w:rPr>
        <w:t xml:space="preserve"> Identify or gather insights into metabolomic markers that indicate the effects of </w:t>
      </w:r>
      <w:r w:rsidR="00F750D1" w:rsidRPr="00C04B6B">
        <w:rPr>
          <w:lang w:val="en-US"/>
        </w:rPr>
        <w:t>the rotative cultivation system.</w:t>
      </w:r>
    </w:p>
    <w:p w14:paraId="118A14DA" w14:textId="29AB69B7" w:rsidR="0037261E" w:rsidRPr="0037261E" w:rsidRDefault="0037261E" w:rsidP="0037261E">
      <w:pPr>
        <w:jc w:val="both"/>
        <w:rPr>
          <w:lang w:val="en-US"/>
        </w:rPr>
      </w:pPr>
      <w:r>
        <w:rPr>
          <w:lang w:val="en-US"/>
        </w:rPr>
        <w:t xml:space="preserve">Contact: </w:t>
      </w:r>
      <w:proofErr w:type="spellStart"/>
      <w:r>
        <w:rPr>
          <w:lang w:val="en-US"/>
        </w:rPr>
        <w:t>cedr</w:t>
      </w:r>
      <w:proofErr w:type="spellEnd"/>
      <w:r>
        <w:t>ic.dresch@futuragaia.com</w:t>
      </w:r>
      <w:bookmarkStart w:id="0" w:name="_GoBack"/>
      <w:bookmarkEnd w:id="0"/>
    </w:p>
    <w:sectPr w:rsidR="0037261E" w:rsidRPr="0037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1D27"/>
    <w:multiLevelType w:val="hybridMultilevel"/>
    <w:tmpl w:val="0B925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3388"/>
    <w:multiLevelType w:val="hybridMultilevel"/>
    <w:tmpl w:val="4BBC0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7527"/>
    <w:multiLevelType w:val="hybridMultilevel"/>
    <w:tmpl w:val="4E405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03DA9"/>
    <w:multiLevelType w:val="hybridMultilevel"/>
    <w:tmpl w:val="623C1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AA"/>
    <w:rsid w:val="000218A7"/>
    <w:rsid w:val="000C2046"/>
    <w:rsid w:val="001254F2"/>
    <w:rsid w:val="001279E4"/>
    <w:rsid w:val="001345D5"/>
    <w:rsid w:val="00136FF4"/>
    <w:rsid w:val="001A0EE2"/>
    <w:rsid w:val="001A7C24"/>
    <w:rsid w:val="001F3284"/>
    <w:rsid w:val="00222AF1"/>
    <w:rsid w:val="002B3F0B"/>
    <w:rsid w:val="00303E3E"/>
    <w:rsid w:val="00354F0D"/>
    <w:rsid w:val="0037261E"/>
    <w:rsid w:val="004937E6"/>
    <w:rsid w:val="004C4FFB"/>
    <w:rsid w:val="00583C6B"/>
    <w:rsid w:val="005A3199"/>
    <w:rsid w:val="005D3A26"/>
    <w:rsid w:val="005F55FC"/>
    <w:rsid w:val="006A7343"/>
    <w:rsid w:val="00760BB9"/>
    <w:rsid w:val="008A1536"/>
    <w:rsid w:val="008B01C1"/>
    <w:rsid w:val="008D1426"/>
    <w:rsid w:val="009053C9"/>
    <w:rsid w:val="00953AE7"/>
    <w:rsid w:val="009D3249"/>
    <w:rsid w:val="009D4F2D"/>
    <w:rsid w:val="009F44C6"/>
    <w:rsid w:val="00A61B8B"/>
    <w:rsid w:val="00A75DA9"/>
    <w:rsid w:val="00AC1E81"/>
    <w:rsid w:val="00AC65E7"/>
    <w:rsid w:val="00AD26DB"/>
    <w:rsid w:val="00B208CF"/>
    <w:rsid w:val="00B34F03"/>
    <w:rsid w:val="00B627B1"/>
    <w:rsid w:val="00BB1F9F"/>
    <w:rsid w:val="00BE2EFA"/>
    <w:rsid w:val="00BE689F"/>
    <w:rsid w:val="00C04B6B"/>
    <w:rsid w:val="00C466DF"/>
    <w:rsid w:val="00C6797C"/>
    <w:rsid w:val="00CC7113"/>
    <w:rsid w:val="00D007D0"/>
    <w:rsid w:val="00D47781"/>
    <w:rsid w:val="00D516CB"/>
    <w:rsid w:val="00D7345B"/>
    <w:rsid w:val="00D9366A"/>
    <w:rsid w:val="00DA5171"/>
    <w:rsid w:val="00DD5FAA"/>
    <w:rsid w:val="00DF2AD4"/>
    <w:rsid w:val="00E86863"/>
    <w:rsid w:val="00EB705E"/>
    <w:rsid w:val="00ED33A1"/>
    <w:rsid w:val="00EE7CE4"/>
    <w:rsid w:val="00F750D1"/>
    <w:rsid w:val="00F874E7"/>
    <w:rsid w:val="00F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F6CC"/>
  <w15:chartTrackingRefBased/>
  <w15:docId w15:val="{299491F7-A224-4278-8EE3-0B01F003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F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F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F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F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F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F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5F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F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5F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F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 Dresch</dc:creator>
  <cp:keywords/>
  <dc:description/>
  <cp:lastModifiedBy>Utilisateur Windows</cp:lastModifiedBy>
  <cp:revision>3</cp:revision>
  <dcterms:created xsi:type="dcterms:W3CDTF">2024-09-25T14:18:00Z</dcterms:created>
  <dcterms:modified xsi:type="dcterms:W3CDTF">2024-09-25T14:25:00Z</dcterms:modified>
</cp:coreProperties>
</file>